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05" w:rsidRPr="00930814" w:rsidRDefault="00471B2C" w:rsidP="003E7AFE">
      <w:pPr>
        <w:pStyle w:val="Cm"/>
        <w:rPr>
          <w:sz w:val="24"/>
          <w:szCs w:val="24"/>
        </w:rPr>
      </w:pPr>
      <w:bookmarkStart w:id="0" w:name="_Hlk491326432"/>
      <w:bookmarkStart w:id="1" w:name="_GoBack"/>
      <w:bookmarkEnd w:id="1"/>
      <w:r w:rsidRPr="00930814">
        <w:rPr>
          <w:sz w:val="24"/>
          <w:szCs w:val="24"/>
        </w:rPr>
        <w:t>Fadd Nagyk</w:t>
      </w:r>
      <w:r w:rsidR="00A13043" w:rsidRPr="00930814">
        <w:rPr>
          <w:sz w:val="24"/>
          <w:szCs w:val="24"/>
        </w:rPr>
        <w:t>özség</w:t>
      </w:r>
      <w:r w:rsidR="000A0664" w:rsidRPr="00930814">
        <w:rPr>
          <w:sz w:val="24"/>
          <w:szCs w:val="24"/>
        </w:rPr>
        <w:t xml:space="preserve"> Önkormányzata</w:t>
      </w:r>
      <w:r w:rsidRPr="00930814">
        <w:rPr>
          <w:sz w:val="24"/>
          <w:szCs w:val="24"/>
        </w:rPr>
        <w:t xml:space="preserve"> k</w:t>
      </w:r>
      <w:r w:rsidR="003E7AFE" w:rsidRPr="00930814">
        <w:rPr>
          <w:sz w:val="24"/>
          <w:szCs w:val="24"/>
        </w:rPr>
        <w:t>épviselő-testületének</w:t>
      </w:r>
    </w:p>
    <w:p w:rsidR="002F5F40" w:rsidRPr="00930814" w:rsidRDefault="006158A5" w:rsidP="004022CD">
      <w:pPr>
        <w:pStyle w:val="Norml1"/>
        <w:jc w:val="center"/>
        <w:rPr>
          <w:b/>
          <w:szCs w:val="24"/>
        </w:rPr>
      </w:pPr>
      <w:r>
        <w:rPr>
          <w:b/>
          <w:szCs w:val="24"/>
        </w:rPr>
        <w:t>9</w:t>
      </w:r>
      <w:r w:rsidR="002F5F40" w:rsidRPr="00930814">
        <w:rPr>
          <w:b/>
          <w:szCs w:val="24"/>
        </w:rPr>
        <w:t>/20</w:t>
      </w:r>
      <w:r w:rsidR="00A13043" w:rsidRPr="00930814">
        <w:rPr>
          <w:b/>
          <w:szCs w:val="24"/>
        </w:rPr>
        <w:t>1</w:t>
      </w:r>
      <w:r w:rsidR="004E43EF" w:rsidRPr="00930814">
        <w:rPr>
          <w:b/>
          <w:szCs w:val="24"/>
        </w:rPr>
        <w:t>9</w:t>
      </w:r>
      <w:r w:rsidR="002F5F40" w:rsidRPr="00930814">
        <w:rPr>
          <w:b/>
          <w:szCs w:val="24"/>
        </w:rPr>
        <w:t>.</w:t>
      </w:r>
      <w:r w:rsidR="003E7AFE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(</w:t>
      </w:r>
      <w:r>
        <w:rPr>
          <w:b/>
          <w:szCs w:val="24"/>
        </w:rPr>
        <w:t>VIII. 27.</w:t>
      </w:r>
      <w:r w:rsidR="002F5F40" w:rsidRPr="00930814">
        <w:rPr>
          <w:b/>
          <w:szCs w:val="24"/>
        </w:rPr>
        <w:t xml:space="preserve">) </w:t>
      </w:r>
      <w:r w:rsidR="00380D4F" w:rsidRPr="00930814">
        <w:rPr>
          <w:b/>
          <w:szCs w:val="24"/>
        </w:rPr>
        <w:t xml:space="preserve">önkormányzati </w:t>
      </w:r>
      <w:r w:rsidR="002F5F40" w:rsidRPr="00930814">
        <w:rPr>
          <w:b/>
          <w:szCs w:val="24"/>
        </w:rPr>
        <w:t>r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e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n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d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e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l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e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t</w:t>
      </w:r>
      <w:r w:rsidR="00D64AE8" w:rsidRPr="00930814">
        <w:rPr>
          <w:b/>
          <w:szCs w:val="24"/>
        </w:rPr>
        <w:t xml:space="preserve"> </w:t>
      </w:r>
      <w:r w:rsidR="002F5F40" w:rsidRPr="00930814">
        <w:rPr>
          <w:b/>
          <w:szCs w:val="24"/>
        </w:rPr>
        <w:t>e</w:t>
      </w:r>
    </w:p>
    <w:p w:rsidR="002F5F40" w:rsidRPr="00930814" w:rsidRDefault="002F5F40" w:rsidP="00756EA9">
      <w:pPr>
        <w:pStyle w:val="Norml1"/>
        <w:jc w:val="center"/>
        <w:rPr>
          <w:b/>
        </w:rPr>
      </w:pPr>
      <w:r w:rsidRPr="00930814">
        <w:rPr>
          <w:b/>
        </w:rPr>
        <w:t>a települési hullad</w:t>
      </w:r>
      <w:r w:rsidR="00C227F2" w:rsidRPr="00930814">
        <w:rPr>
          <w:b/>
        </w:rPr>
        <w:t>ékkal kapcsolatos hulladékgazdálkodá</w:t>
      </w:r>
      <w:r w:rsidRPr="00930814">
        <w:rPr>
          <w:b/>
        </w:rPr>
        <w:t>si</w:t>
      </w:r>
    </w:p>
    <w:p w:rsidR="002F5F40" w:rsidRPr="00930814" w:rsidRDefault="002F5F40" w:rsidP="00756EA9">
      <w:pPr>
        <w:pStyle w:val="Norml1"/>
        <w:jc w:val="center"/>
        <w:rPr>
          <w:b/>
        </w:rPr>
      </w:pPr>
      <w:r w:rsidRPr="00930814">
        <w:rPr>
          <w:b/>
        </w:rPr>
        <w:t>helyi közszolgáltatásról és a közterületek tisztántartásáról</w:t>
      </w:r>
      <w:r w:rsidR="004E43EF" w:rsidRPr="00930814">
        <w:rPr>
          <w:b/>
        </w:rPr>
        <w:t xml:space="preserve"> szóló </w:t>
      </w:r>
      <w:r w:rsidR="004E43EF" w:rsidRPr="00930814">
        <w:rPr>
          <w:b/>
          <w:szCs w:val="24"/>
        </w:rPr>
        <w:t>8/2016. (VI. 30.) önkormányzati rendelet módosításáról</w:t>
      </w:r>
    </w:p>
    <w:bookmarkEnd w:id="0"/>
    <w:p w:rsidR="006A4EF6" w:rsidRPr="00930814" w:rsidRDefault="006A4EF6" w:rsidP="00756EA9">
      <w:pPr>
        <w:pStyle w:val="Norml1"/>
        <w:jc w:val="center"/>
        <w:rPr>
          <w:b/>
        </w:rPr>
      </w:pPr>
    </w:p>
    <w:p w:rsidR="00FE3346" w:rsidRPr="00930814" w:rsidRDefault="00FE3346" w:rsidP="00756EA9">
      <w:pPr>
        <w:pStyle w:val="Norml1"/>
        <w:jc w:val="both"/>
      </w:pPr>
    </w:p>
    <w:p w:rsidR="002F5F40" w:rsidRPr="00930814" w:rsidRDefault="00471B2C" w:rsidP="00756EA9">
      <w:pPr>
        <w:pStyle w:val="Norml1"/>
        <w:jc w:val="both"/>
      </w:pPr>
      <w:r w:rsidRPr="00930814">
        <w:t>Fadd Nagyk</w:t>
      </w:r>
      <w:r w:rsidR="00A13043" w:rsidRPr="00930814">
        <w:t>özség</w:t>
      </w:r>
      <w:r w:rsidR="002F5F40" w:rsidRPr="00930814">
        <w:t xml:space="preserve"> </w:t>
      </w:r>
      <w:r w:rsidR="00FE3C68" w:rsidRPr="00930814">
        <w:t xml:space="preserve">Önkormányzatának </w:t>
      </w:r>
      <w:r w:rsidR="002F5F40" w:rsidRPr="00930814">
        <w:t xml:space="preserve">Képviselő-testülete </w:t>
      </w:r>
      <w:r w:rsidR="00957659" w:rsidRPr="00930814">
        <w:t xml:space="preserve">Magyarország Alaptörvénye 32. cikk (2) bekezdésében </w:t>
      </w:r>
      <w:r w:rsidR="00EC0C10" w:rsidRPr="00930814">
        <w:t>és a hulladékró</w:t>
      </w:r>
      <w:r w:rsidR="001A3DDB" w:rsidRPr="00930814">
        <w:t>l szóló 2</w:t>
      </w:r>
      <w:r w:rsidR="003E7AFE" w:rsidRPr="00930814">
        <w:t>012. évi CLXXXV. törvény</w:t>
      </w:r>
      <w:r w:rsidR="00515296" w:rsidRPr="00930814">
        <w:t xml:space="preserve"> 88</w:t>
      </w:r>
      <w:r w:rsidR="00185203" w:rsidRPr="00930814">
        <w:t>. §</w:t>
      </w:r>
      <w:r w:rsidR="00515296" w:rsidRPr="00930814">
        <w:t xml:space="preserve"> (4) bekezdésében</w:t>
      </w:r>
      <w:r w:rsidR="00185203" w:rsidRPr="00930814">
        <w:t xml:space="preserve"> kapott felhatalmazás alapján</w:t>
      </w:r>
      <w:r w:rsidR="00515296" w:rsidRPr="00930814">
        <w:t xml:space="preserve">, a Magyarország Alaptörvénye 32. cikk (1) bekezdés a) pontjában, a Magyarország helyi önkormányzatairól szóló 2011. évi CLXXXIX. törvény 13. § (1) bekezdés </w:t>
      </w:r>
      <w:r w:rsidRPr="00930814">
        <w:t xml:space="preserve">11. és </w:t>
      </w:r>
      <w:r w:rsidR="00515296" w:rsidRPr="00930814">
        <w:t>19. pontjában</w:t>
      </w:r>
      <w:r w:rsidR="00215907" w:rsidRPr="00930814">
        <w:t xml:space="preserve">, valamint a hulladékról szóló 2012. évi CLXXXV. törvény </w:t>
      </w:r>
      <w:r w:rsidRPr="00930814">
        <w:t xml:space="preserve">34. § (8) bekezdésében és </w:t>
      </w:r>
      <w:r w:rsidR="00215907" w:rsidRPr="00930814">
        <w:t>35. §-</w:t>
      </w:r>
      <w:proofErr w:type="spellStart"/>
      <w:r w:rsidR="00215907" w:rsidRPr="00930814">
        <w:t>ában</w:t>
      </w:r>
      <w:proofErr w:type="spellEnd"/>
      <w:r w:rsidR="00515296" w:rsidRPr="00930814">
        <w:t xml:space="preserve"> meghatár</w:t>
      </w:r>
      <w:r w:rsidR="00CB73E9" w:rsidRPr="00930814">
        <w:t>ozott feladatkörében eljárva a következőket rendeli el</w:t>
      </w:r>
      <w:r w:rsidR="002F5F40" w:rsidRPr="00930814">
        <w:t>:</w:t>
      </w:r>
    </w:p>
    <w:p w:rsidR="00D271FB" w:rsidRPr="00930814" w:rsidRDefault="00D271FB" w:rsidP="00756EA9">
      <w:pPr>
        <w:pStyle w:val="Norml1"/>
        <w:jc w:val="both"/>
      </w:pPr>
    </w:p>
    <w:p w:rsidR="00D271FB" w:rsidRPr="00930814" w:rsidRDefault="00D271FB" w:rsidP="00756EA9">
      <w:pPr>
        <w:pStyle w:val="Norml1"/>
        <w:jc w:val="both"/>
      </w:pPr>
    </w:p>
    <w:p w:rsidR="004E7904" w:rsidRPr="00930814" w:rsidRDefault="004E7904" w:rsidP="00756EA9">
      <w:pPr>
        <w:pStyle w:val="Norml1"/>
        <w:jc w:val="center"/>
        <w:rPr>
          <w:b/>
          <w:sz w:val="72"/>
          <w:szCs w:val="72"/>
        </w:rPr>
      </w:pPr>
    </w:p>
    <w:p w:rsidR="002F5F40" w:rsidRPr="00930814" w:rsidRDefault="005967F7" w:rsidP="005967F7">
      <w:pPr>
        <w:pStyle w:val="Norml1"/>
        <w:numPr>
          <w:ilvl w:val="0"/>
          <w:numId w:val="6"/>
        </w:numPr>
        <w:jc w:val="center"/>
        <w:rPr>
          <w:b/>
        </w:rPr>
      </w:pPr>
      <w:r w:rsidRPr="00930814">
        <w:rPr>
          <w:b/>
        </w:rPr>
        <w:t>Fejezet</w:t>
      </w:r>
    </w:p>
    <w:p w:rsidR="00C71CC9" w:rsidRPr="00930814" w:rsidRDefault="00C71CC9" w:rsidP="00C71CC9">
      <w:pPr>
        <w:pStyle w:val="Norml1"/>
        <w:jc w:val="center"/>
        <w:rPr>
          <w:b/>
          <w:sz w:val="8"/>
          <w:szCs w:val="8"/>
        </w:rPr>
      </w:pPr>
    </w:p>
    <w:p w:rsidR="002F5F40" w:rsidRPr="00930814" w:rsidRDefault="002F5F40" w:rsidP="00C71CC9">
      <w:pPr>
        <w:pStyle w:val="Norml1"/>
        <w:jc w:val="center"/>
        <w:rPr>
          <w:b/>
        </w:rPr>
      </w:pPr>
      <w:r w:rsidRPr="00930814">
        <w:rPr>
          <w:b/>
        </w:rPr>
        <w:t>Általános rendelkezések</w:t>
      </w:r>
    </w:p>
    <w:p w:rsidR="002F5F40" w:rsidRPr="00930814" w:rsidRDefault="002F5F40" w:rsidP="00756EA9">
      <w:pPr>
        <w:pStyle w:val="Norml1"/>
        <w:jc w:val="center"/>
        <w:rPr>
          <w:b/>
          <w:sz w:val="32"/>
          <w:szCs w:val="32"/>
        </w:rPr>
      </w:pPr>
    </w:p>
    <w:p w:rsidR="00FE3346" w:rsidRPr="00930814" w:rsidRDefault="00FE3346" w:rsidP="00FE3346">
      <w:pPr>
        <w:pStyle w:val="Norml1"/>
        <w:numPr>
          <w:ilvl w:val="0"/>
          <w:numId w:val="5"/>
        </w:numPr>
        <w:jc w:val="center"/>
        <w:rPr>
          <w:b/>
        </w:rPr>
      </w:pPr>
      <w:r w:rsidRPr="00930814">
        <w:rPr>
          <w:b/>
        </w:rPr>
        <w:t>A hulladékkezelési közszolgáltatás hatálya</w:t>
      </w:r>
    </w:p>
    <w:p w:rsidR="00FE3346" w:rsidRPr="00930814" w:rsidRDefault="00FE3346" w:rsidP="00FE3346">
      <w:pPr>
        <w:pStyle w:val="Norml1"/>
        <w:rPr>
          <w:b/>
        </w:rPr>
      </w:pPr>
    </w:p>
    <w:p w:rsidR="00474596" w:rsidRPr="00930814" w:rsidRDefault="00474596" w:rsidP="00FE3346">
      <w:pPr>
        <w:pStyle w:val="Norml1"/>
        <w:rPr>
          <w:b/>
        </w:rPr>
      </w:pPr>
    </w:p>
    <w:p w:rsidR="002F5F40" w:rsidRPr="00930814" w:rsidRDefault="0031468D" w:rsidP="00756EA9">
      <w:pPr>
        <w:pStyle w:val="Norml1"/>
        <w:jc w:val="center"/>
        <w:rPr>
          <w:b/>
        </w:rPr>
      </w:pPr>
      <w:r w:rsidRPr="00930814">
        <w:rPr>
          <w:b/>
        </w:rPr>
        <w:t>1</w:t>
      </w:r>
      <w:r w:rsidR="002F5F40" w:rsidRPr="00930814">
        <w:rPr>
          <w:b/>
        </w:rPr>
        <w:t>. §</w:t>
      </w:r>
    </w:p>
    <w:p w:rsidR="002F5F40" w:rsidRPr="00930814" w:rsidRDefault="002F5F40" w:rsidP="00756EA9">
      <w:pPr>
        <w:pStyle w:val="Norml1"/>
        <w:jc w:val="center"/>
        <w:rPr>
          <w:b/>
          <w:sz w:val="16"/>
          <w:szCs w:val="16"/>
        </w:rPr>
      </w:pPr>
    </w:p>
    <w:p w:rsidR="002F5F40" w:rsidRPr="00930814" w:rsidRDefault="0091394B" w:rsidP="00756EA9">
      <w:pPr>
        <w:pStyle w:val="Szvegtrzs"/>
      </w:pPr>
      <w:r w:rsidRPr="00930814">
        <w:t>Fadd Nagyközség Önkormányzata képviselő-testületének a települési hulladékkal kapcsolatos</w:t>
      </w:r>
      <w:r w:rsidR="00040980" w:rsidRPr="00930814">
        <w:t xml:space="preserve"> </w:t>
      </w:r>
      <w:r w:rsidRPr="00930814">
        <w:t xml:space="preserve">hulladékgazdálkodási helyi közszolgáltatásról és a közterületek tisztántartásáról szóló 8/2016. (VI. 30.) önkormányzati rendelete </w:t>
      </w:r>
      <w:r w:rsidR="004E7904" w:rsidRPr="00930814">
        <w:t>(a továbbiakban:</w:t>
      </w:r>
      <w:r w:rsidRPr="00930814">
        <w:t xml:space="preserve"> R.</w:t>
      </w:r>
      <w:r w:rsidR="002F5F40" w:rsidRPr="00930814">
        <w:t xml:space="preserve">) </w:t>
      </w:r>
      <w:r w:rsidRPr="00930814">
        <w:t>2. §-</w:t>
      </w:r>
      <w:proofErr w:type="spellStart"/>
      <w:r w:rsidRPr="00930814">
        <w:t>ának</w:t>
      </w:r>
      <w:proofErr w:type="spellEnd"/>
      <w:r w:rsidRPr="00930814">
        <w:t xml:space="preserve"> (4) bekezdése helyébe az alábbi rendelkezés lép: </w:t>
      </w:r>
    </w:p>
    <w:p w:rsidR="002F5F40" w:rsidRPr="00930814" w:rsidRDefault="002F5F40" w:rsidP="00756EA9">
      <w:pPr>
        <w:pStyle w:val="Norml1"/>
        <w:jc w:val="center"/>
        <w:rPr>
          <w:sz w:val="16"/>
          <w:szCs w:val="16"/>
        </w:rPr>
      </w:pPr>
    </w:p>
    <w:p w:rsidR="002F5F40" w:rsidRPr="00930814" w:rsidRDefault="0091394B" w:rsidP="00C71CC9">
      <w:pPr>
        <w:pStyle w:val="Szveg"/>
        <w:ind w:left="426" w:hanging="426"/>
        <w:jc w:val="both"/>
      </w:pPr>
      <w:r w:rsidRPr="00930814">
        <w:t>„</w:t>
      </w:r>
      <w:r w:rsidR="002C340D" w:rsidRPr="00930814">
        <w:t>(4)</w:t>
      </w:r>
      <w:r w:rsidR="002C340D" w:rsidRPr="00930814">
        <w:tab/>
        <w:t xml:space="preserve">A </w:t>
      </w:r>
      <w:r w:rsidR="00AA5684" w:rsidRPr="00930814">
        <w:t>K</w:t>
      </w:r>
      <w:r w:rsidR="00CC5BEF" w:rsidRPr="00930814">
        <w:t>özség</w:t>
      </w:r>
      <w:r w:rsidR="002C340D" w:rsidRPr="00930814">
        <w:t xml:space="preserve"> közigazg</w:t>
      </w:r>
      <w:r w:rsidR="00DD4108" w:rsidRPr="00930814">
        <w:t>atási területén a hulladékgazdálkodá</w:t>
      </w:r>
      <w:r w:rsidR="002C340D" w:rsidRPr="00930814">
        <w:t>si közszolgáltatás</w:t>
      </w:r>
      <w:r w:rsidRPr="00930814">
        <w:t xml:space="preserve">t </w:t>
      </w:r>
      <w:r w:rsidRPr="00930814">
        <w:rPr>
          <w:i/>
          <w:iCs/>
        </w:rPr>
        <w:t xml:space="preserve">a </w:t>
      </w:r>
      <w:r w:rsidRPr="00930814">
        <w:rPr>
          <w:b/>
          <w:bCs/>
          <w:i/>
          <w:iCs/>
        </w:rPr>
        <w:t xml:space="preserve">Vertikál Közszolgáltató Nonprofit Zrt. </w:t>
      </w:r>
      <w:r w:rsidR="00040980" w:rsidRPr="00930814">
        <w:rPr>
          <w:b/>
          <w:bCs/>
          <w:i/>
          <w:iCs/>
        </w:rPr>
        <w:t xml:space="preserve">(települési hulladék ártalmatlanítása) </w:t>
      </w:r>
      <w:r w:rsidRPr="00930814">
        <w:rPr>
          <w:b/>
          <w:bCs/>
          <w:i/>
          <w:iCs/>
        </w:rPr>
        <w:t>és</w:t>
      </w:r>
      <w:r w:rsidR="00DD4108" w:rsidRPr="00930814">
        <w:rPr>
          <w:b/>
          <w:bCs/>
          <w:i/>
          <w:iCs/>
        </w:rPr>
        <w:t xml:space="preserve"> az</w:t>
      </w:r>
      <w:r w:rsidR="00AA1944" w:rsidRPr="00930814">
        <w:rPr>
          <w:b/>
          <w:bCs/>
          <w:i/>
          <w:iCs/>
        </w:rPr>
        <w:t xml:space="preserve"> Alisca Terra </w:t>
      </w:r>
      <w:r w:rsidR="00DD4108" w:rsidRPr="00930814">
        <w:rPr>
          <w:b/>
          <w:bCs/>
          <w:i/>
          <w:iCs/>
        </w:rPr>
        <w:t>Regionális Hulladékgazdálkodási Nonprofit Kft.</w:t>
      </w:r>
      <w:r w:rsidRPr="00930814">
        <w:rPr>
          <w:b/>
          <w:bCs/>
          <w:i/>
          <w:iCs/>
        </w:rPr>
        <w:t xml:space="preserve"> </w:t>
      </w:r>
      <w:r w:rsidR="00040980" w:rsidRPr="00930814">
        <w:rPr>
          <w:b/>
          <w:bCs/>
          <w:i/>
          <w:iCs/>
        </w:rPr>
        <w:t>(</w:t>
      </w:r>
      <w:r w:rsidR="00B14132" w:rsidRPr="00930814">
        <w:rPr>
          <w:b/>
          <w:bCs/>
          <w:i/>
          <w:iCs/>
        </w:rPr>
        <w:t xml:space="preserve">települési hulladék gyűjtése, szállítása) </w:t>
      </w:r>
      <w:r w:rsidR="00040980" w:rsidRPr="00930814">
        <w:rPr>
          <w:b/>
          <w:bCs/>
          <w:i/>
          <w:iCs/>
        </w:rPr>
        <w:t>Konzorciuma</w:t>
      </w:r>
      <w:r w:rsidR="00040980" w:rsidRPr="00930814">
        <w:t xml:space="preserve"> </w:t>
      </w:r>
      <w:r w:rsidRPr="00930814">
        <w:t>végzi</w:t>
      </w:r>
      <w:r w:rsidR="00A13043" w:rsidRPr="00930814">
        <w:t xml:space="preserve">, </w:t>
      </w:r>
      <w:r w:rsidR="002C340D" w:rsidRPr="00930814">
        <w:t>amely a kötelező közszolgáltatónak minősül – (továbbiakban: Kö</w:t>
      </w:r>
      <w:r w:rsidR="00A13043" w:rsidRPr="00930814">
        <w:t>zszolgáltató). A Közszolgáltató</w:t>
      </w:r>
      <w:r w:rsidR="00DD4108" w:rsidRPr="00930814">
        <w:t xml:space="preserve"> Fadd nagyk</w:t>
      </w:r>
      <w:r w:rsidR="00A13043" w:rsidRPr="00930814">
        <w:t>özség</w:t>
      </w:r>
      <w:r w:rsidR="002C340D" w:rsidRPr="00930814">
        <w:t xml:space="preserve"> közigazgatási</w:t>
      </w:r>
      <w:r w:rsidR="00174F4D" w:rsidRPr="00930814">
        <w:t xml:space="preserve"> területén a települési </w:t>
      </w:r>
      <w:r w:rsidR="002C340D" w:rsidRPr="00930814">
        <w:t>hulladékkal kapcsolatos kötelező helyi közszolgáltatás te</w:t>
      </w:r>
      <w:r w:rsidR="00174F4D" w:rsidRPr="00930814">
        <w:t xml:space="preserve">ljesítésére jogosult és </w:t>
      </w:r>
      <w:r w:rsidR="002C340D" w:rsidRPr="00930814">
        <w:t>kötelezett</w:t>
      </w:r>
      <w:r w:rsidR="00174F4D" w:rsidRPr="00930814">
        <w:t>.</w:t>
      </w:r>
      <w:r w:rsidR="002C340D" w:rsidRPr="00930814">
        <w:t xml:space="preserve"> </w:t>
      </w:r>
      <w:r w:rsidR="00040980" w:rsidRPr="00930814">
        <w:rPr>
          <w:b/>
          <w:bCs/>
          <w:i/>
          <w:iCs/>
        </w:rPr>
        <w:t>Ennek körében a Közszolgáltató gondoskodik a közszolgáltatás szállítóeszközéhez rendszeresített gyűjtőedényben, a közterületen vagy az ingatlanon összegyűjtött és a közszolgáltató rendelkezésére bocsátott települési hulladék elhelyezés céljára történő rendszeres gyűjtéséről, elszállításáról és ártalmatlanításáról.</w:t>
      </w:r>
      <w:r w:rsidR="00040980" w:rsidRPr="00930814">
        <w:t xml:space="preserve"> </w:t>
      </w:r>
      <w:r w:rsidR="002C340D" w:rsidRPr="00930814">
        <w:t xml:space="preserve">A Közszolgáltató végzi </w:t>
      </w:r>
      <w:r w:rsidR="00DD4108" w:rsidRPr="00930814">
        <w:t>Fadd nagyk</w:t>
      </w:r>
      <w:r w:rsidR="00A13043" w:rsidRPr="00930814">
        <w:t>özség</w:t>
      </w:r>
      <w:r w:rsidR="00174F4D" w:rsidRPr="00930814">
        <w:t xml:space="preserve"> települési </w:t>
      </w:r>
      <w:r w:rsidR="002C340D" w:rsidRPr="00930814">
        <w:t>és lakossági veszélyes hulladékainak gyűjtését és szál</w:t>
      </w:r>
      <w:r w:rsidR="00174F4D" w:rsidRPr="00930814">
        <w:t>lítását</w:t>
      </w:r>
      <w:r w:rsidR="00DC7E59" w:rsidRPr="00930814">
        <w:t>, továbbá</w:t>
      </w:r>
      <w:r w:rsidR="00174F4D" w:rsidRPr="00930814">
        <w:t xml:space="preserve"> </w:t>
      </w:r>
      <w:r w:rsidR="00174F4D" w:rsidRPr="00930814">
        <w:rPr>
          <w:b/>
          <w:bCs/>
          <w:i/>
          <w:iCs/>
        </w:rPr>
        <w:t>gondoskodik</w:t>
      </w:r>
      <w:r w:rsidR="00DC7E59" w:rsidRPr="00930814">
        <w:rPr>
          <w:b/>
          <w:bCs/>
          <w:i/>
          <w:iCs/>
        </w:rPr>
        <w:t xml:space="preserve"> a környezetvédelmi hatóság által engedélyezett összetételű és mennyiségű </w:t>
      </w:r>
      <w:r w:rsidR="00174F4D" w:rsidRPr="00930814">
        <w:rPr>
          <w:b/>
          <w:bCs/>
          <w:i/>
          <w:iCs/>
        </w:rPr>
        <w:t>települési</w:t>
      </w:r>
      <w:r w:rsidR="002C340D" w:rsidRPr="00930814">
        <w:rPr>
          <w:b/>
          <w:bCs/>
          <w:i/>
          <w:iCs/>
        </w:rPr>
        <w:t xml:space="preserve"> hulladék</w:t>
      </w:r>
      <w:r w:rsidR="002C340D" w:rsidRPr="00930814">
        <w:t xml:space="preserve"> elhelyezéséről</w:t>
      </w:r>
      <w:r w:rsidR="00DC7E59" w:rsidRPr="00930814">
        <w:t>, ártalmatlanításáról</w:t>
      </w:r>
      <w:r w:rsidR="002C340D" w:rsidRPr="00930814">
        <w:t xml:space="preserve"> </w:t>
      </w:r>
      <w:r w:rsidR="00AA1944" w:rsidRPr="00930814">
        <w:t xml:space="preserve">a kijelölt </w:t>
      </w:r>
      <w:r w:rsidR="00B53147" w:rsidRPr="00930814">
        <w:t>hulladéklerakó helyen</w:t>
      </w:r>
      <w:r w:rsidR="00B14132" w:rsidRPr="00930814">
        <w:t xml:space="preserve">: </w:t>
      </w:r>
      <w:r w:rsidR="00B14132" w:rsidRPr="00930814">
        <w:rPr>
          <w:b/>
          <w:bCs/>
          <w:i/>
          <w:iCs/>
        </w:rPr>
        <w:t>a Cikói Hulladékkezelő Központban</w:t>
      </w:r>
      <w:r w:rsidR="002C340D" w:rsidRPr="00930814">
        <w:t>.</w:t>
      </w:r>
      <w:r w:rsidR="00470878" w:rsidRPr="00930814">
        <w:t>”</w:t>
      </w:r>
    </w:p>
    <w:p w:rsidR="007168A5" w:rsidRPr="00930814" w:rsidRDefault="007168A5" w:rsidP="00756EA9">
      <w:pPr>
        <w:pStyle w:val="Norml1"/>
        <w:jc w:val="center"/>
        <w:rPr>
          <w:b/>
          <w:sz w:val="28"/>
          <w:szCs w:val="28"/>
        </w:rPr>
      </w:pPr>
    </w:p>
    <w:p w:rsidR="00AC4F28" w:rsidRPr="00930814" w:rsidRDefault="00AC4F28" w:rsidP="00756EA9">
      <w:pPr>
        <w:pStyle w:val="Norml1"/>
        <w:jc w:val="center"/>
        <w:rPr>
          <w:b/>
          <w:sz w:val="28"/>
          <w:szCs w:val="28"/>
        </w:rPr>
      </w:pPr>
    </w:p>
    <w:p w:rsidR="00D271FB" w:rsidRPr="00930814" w:rsidRDefault="00D271FB" w:rsidP="00756EA9">
      <w:pPr>
        <w:pStyle w:val="Norml1"/>
        <w:jc w:val="center"/>
        <w:rPr>
          <w:b/>
          <w:sz w:val="28"/>
          <w:szCs w:val="28"/>
        </w:rPr>
      </w:pPr>
    </w:p>
    <w:p w:rsidR="00D271FB" w:rsidRPr="00930814" w:rsidRDefault="00D271FB" w:rsidP="00756EA9">
      <w:pPr>
        <w:pStyle w:val="Norml1"/>
        <w:jc w:val="center"/>
        <w:rPr>
          <w:b/>
          <w:sz w:val="28"/>
          <w:szCs w:val="28"/>
        </w:rPr>
      </w:pPr>
    </w:p>
    <w:p w:rsidR="0063131D" w:rsidRPr="00930814" w:rsidRDefault="0063131D" w:rsidP="00756EA9">
      <w:pPr>
        <w:pStyle w:val="Norml1"/>
        <w:jc w:val="center"/>
        <w:rPr>
          <w:b/>
          <w:sz w:val="28"/>
          <w:szCs w:val="28"/>
        </w:rPr>
      </w:pPr>
    </w:p>
    <w:p w:rsidR="002F5F40" w:rsidRPr="00930814" w:rsidRDefault="00474596" w:rsidP="00756EA9">
      <w:pPr>
        <w:pStyle w:val="Norml1"/>
        <w:ind w:firstLine="204"/>
        <w:jc w:val="center"/>
        <w:rPr>
          <w:b/>
        </w:rPr>
      </w:pPr>
      <w:r w:rsidRPr="00930814">
        <w:rPr>
          <w:b/>
        </w:rPr>
        <w:t>2</w:t>
      </w:r>
      <w:r w:rsidR="002F5F40" w:rsidRPr="00930814">
        <w:rPr>
          <w:b/>
        </w:rPr>
        <w:t>. §</w:t>
      </w:r>
    </w:p>
    <w:p w:rsidR="00474596" w:rsidRPr="00930814" w:rsidRDefault="00474596" w:rsidP="00756EA9">
      <w:pPr>
        <w:pStyle w:val="Norml1"/>
        <w:ind w:firstLine="204"/>
        <w:jc w:val="center"/>
        <w:rPr>
          <w:b/>
          <w:sz w:val="20"/>
        </w:rPr>
      </w:pPr>
    </w:p>
    <w:p w:rsidR="00474596" w:rsidRPr="00930814" w:rsidRDefault="0063131D" w:rsidP="00311026">
      <w:pPr>
        <w:pStyle w:val="Norml1"/>
        <w:jc w:val="both"/>
        <w:rPr>
          <w:bCs/>
        </w:rPr>
      </w:pPr>
      <w:r w:rsidRPr="00930814">
        <w:rPr>
          <w:bCs/>
        </w:rPr>
        <w:t xml:space="preserve">(1) </w:t>
      </w:r>
      <w:r w:rsidR="00474596" w:rsidRPr="00930814">
        <w:rPr>
          <w:bCs/>
        </w:rPr>
        <w:t>A R. 5. §-</w:t>
      </w:r>
      <w:proofErr w:type="spellStart"/>
      <w:r w:rsidR="005C0C61" w:rsidRPr="00930814">
        <w:rPr>
          <w:bCs/>
        </w:rPr>
        <w:t>ának</w:t>
      </w:r>
      <w:proofErr w:type="spellEnd"/>
      <w:r w:rsidR="005C0C61" w:rsidRPr="00930814">
        <w:rPr>
          <w:bCs/>
        </w:rPr>
        <w:t xml:space="preserve"> </w:t>
      </w:r>
      <w:r w:rsidR="00474596" w:rsidRPr="00930814">
        <w:rPr>
          <w:bCs/>
        </w:rPr>
        <w:t>(1) bekezdés</w:t>
      </w:r>
      <w:r w:rsidR="005C0C61" w:rsidRPr="00930814">
        <w:rPr>
          <w:bCs/>
        </w:rPr>
        <w:t>e helyébe az alábbi rendelkezés lép</w:t>
      </w:r>
      <w:r w:rsidR="00474596" w:rsidRPr="00930814">
        <w:rPr>
          <w:bCs/>
        </w:rPr>
        <w:t>:</w:t>
      </w:r>
    </w:p>
    <w:p w:rsidR="00474596" w:rsidRPr="00930814" w:rsidRDefault="00474596" w:rsidP="0063131D">
      <w:pPr>
        <w:pStyle w:val="Norml1"/>
        <w:ind w:firstLine="204"/>
        <w:rPr>
          <w:b/>
          <w:sz w:val="12"/>
          <w:szCs w:val="12"/>
        </w:rPr>
      </w:pPr>
    </w:p>
    <w:p w:rsidR="005C0C61" w:rsidRPr="00930814" w:rsidRDefault="00474596" w:rsidP="005C0C61">
      <w:pPr>
        <w:pStyle w:val="Norml1"/>
        <w:tabs>
          <w:tab w:val="left" w:pos="426"/>
          <w:tab w:val="left" w:pos="709"/>
        </w:tabs>
        <w:ind w:left="426" w:hanging="426"/>
        <w:jc w:val="both"/>
      </w:pPr>
      <w:r w:rsidRPr="00930814">
        <w:rPr>
          <w:szCs w:val="24"/>
        </w:rPr>
        <w:t xml:space="preserve"> „</w:t>
      </w:r>
      <w:r w:rsidR="002F5F40" w:rsidRPr="00930814">
        <w:rPr>
          <w:szCs w:val="24"/>
        </w:rPr>
        <w:t>(1)</w:t>
      </w:r>
      <w:r w:rsidR="005C0C61" w:rsidRPr="00930814">
        <w:rPr>
          <w:szCs w:val="24"/>
        </w:rPr>
        <w:t xml:space="preserve"> </w:t>
      </w:r>
      <w:r w:rsidR="005C0C61" w:rsidRPr="00930814">
        <w:t xml:space="preserve">A Közszolgáltató kötelessége az e rendeletben és </w:t>
      </w:r>
      <w:proofErr w:type="gramStart"/>
      <w:r w:rsidR="005C0C61" w:rsidRPr="00930814">
        <w:t>a közszolgáltatási szerződésben,</w:t>
      </w:r>
      <w:proofErr w:type="gramEnd"/>
      <w:r w:rsidR="005C0C61" w:rsidRPr="00930814">
        <w:t xml:space="preserve"> </w:t>
      </w:r>
      <w:r w:rsidR="005C0C61" w:rsidRPr="00930814">
        <w:rPr>
          <w:b/>
          <w:bCs/>
          <w:i/>
          <w:iCs/>
        </w:rPr>
        <w:t>vagy egyedi megállapodásban</w:t>
      </w:r>
      <w:r w:rsidR="005C0C61" w:rsidRPr="00930814">
        <w:t xml:space="preserve"> foglaltak szerint - a környezetvédelmi, valamint az egyéb jogszabályi előírások megtartásával - a közszolgáltatás igénybevételére köteles, vagy azt igénybe vevő ingatlanhasználóktól</w:t>
      </w:r>
    </w:p>
    <w:p w:rsidR="005C0C61" w:rsidRPr="00930814" w:rsidRDefault="005C0C61" w:rsidP="005C0C61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a)</w:t>
      </w:r>
      <w:r w:rsidRPr="00930814">
        <w:tab/>
        <w:t>a Közszolgáltató szállítóeszközeihez rendszeresített és az ingatlanhasználó által beszerzett gyűjtőedényben vegyesen gyűjtött háztartási hulladék és háztartási hulladékhoz hasonló jellegű és összetételű hulladék házhoz menő járattal történő rendszeres begyűjtése és elszállítása,</w:t>
      </w:r>
    </w:p>
    <w:p w:rsidR="005C0C61" w:rsidRPr="00930814" w:rsidRDefault="005C0C61" w:rsidP="005C0C61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b)</w:t>
      </w:r>
      <w:r w:rsidRPr="00930814">
        <w:tab/>
        <w:t>a Közszolgáltató által fenntartott és működtetett szelektív hulladékgyűjtő szigeteken, továbbá a Közszolgáltató által rendelkezésre bocsátott, szállítóeszközeihez rendszeresített szelektív gyűjtőedényben, vagy más eszközben szelektíven gyűjtött települési hulladék házhoz menő járattal történő rendszeres begyűjtése és elszállítása,</w:t>
      </w:r>
    </w:p>
    <w:p w:rsidR="005C0C61" w:rsidRPr="00930814" w:rsidRDefault="005C0C61" w:rsidP="005C0C61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c)</w:t>
      </w:r>
      <w:r w:rsidRPr="00930814">
        <w:tab/>
        <w:t>a Közszolgáltató által erre a célra biztosított szállítóeszközén az ingatlanon összegyűjtött és a Közszolgáltató rendelkezésére bocsátott lomhulladék évente egyszeri - a Közszolgáltató által meghatározott időpontban és helyen - történő begyűjtése és elszállítása,</w:t>
      </w:r>
    </w:p>
    <w:p w:rsidR="005C0C61" w:rsidRPr="00930814" w:rsidRDefault="005C0C61" w:rsidP="003C15A5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d)</w:t>
      </w:r>
      <w:r w:rsidRPr="00930814">
        <w:tab/>
        <w:t>a közterületi hulladéknak a Közszolgáltató szállítóeszközeihez rendszeresített gyűjtőedényben vagy a Közszolgáltató által rendelkezésre bocsátott más eszközben, egyedi megrendelés alapján történő alkalmi begyűjtése és elszállítása,</w:t>
      </w:r>
    </w:p>
    <w:p w:rsidR="005C0C61" w:rsidRPr="00930814" w:rsidRDefault="005C0C61" w:rsidP="003C15A5">
      <w:pPr>
        <w:pStyle w:val="Norml1"/>
        <w:tabs>
          <w:tab w:val="left" w:pos="426"/>
          <w:tab w:val="left" w:pos="709"/>
        </w:tabs>
        <w:ind w:left="426" w:hanging="426"/>
        <w:jc w:val="both"/>
      </w:pPr>
      <w:r w:rsidRPr="00930814">
        <w:tab/>
        <w:t>e)</w:t>
      </w:r>
      <w:r w:rsidRPr="00930814">
        <w:tab/>
        <w:t xml:space="preserve">a háztartásokban keletkező veszélyes hulladéknak előzetesen egyeztetett időpontban </w:t>
      </w:r>
      <w:r w:rsidRPr="00930814">
        <w:tab/>
      </w:r>
      <w:r w:rsidRPr="00930814">
        <w:tab/>
        <w:t>történő évi egyszeri összegyűjtése és elszállítása;</w:t>
      </w:r>
    </w:p>
    <w:p w:rsidR="005C0C61" w:rsidRPr="00930814" w:rsidRDefault="005C0C61" w:rsidP="003C15A5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f)</w:t>
      </w:r>
      <w:r w:rsidRPr="00930814">
        <w:tab/>
        <w:t>a begyűjtött és elszállított települési hulladék kezelésére szolgáló hulladéklerakó, hulladékgyűjtő szigetek, hulladékgyűjtő udvar üzemeltetése,</w:t>
      </w:r>
    </w:p>
    <w:p w:rsidR="005C0C61" w:rsidRPr="00930814" w:rsidRDefault="005C0C61" w:rsidP="003C15A5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g)</w:t>
      </w:r>
      <w:r w:rsidRPr="00930814">
        <w:tab/>
        <w:t xml:space="preserve">az </w:t>
      </w:r>
      <w:proofErr w:type="gramStart"/>
      <w:r w:rsidRPr="00930814">
        <w:t>a)-</w:t>
      </w:r>
      <w:proofErr w:type="gramEnd"/>
      <w:r w:rsidRPr="00930814">
        <w:t>b) pontokban foglaltak szerint begyűjtött és elszállított települési hulladék hasznosításra történő átadása,</w:t>
      </w:r>
    </w:p>
    <w:p w:rsidR="005C0C61" w:rsidRPr="00930814" w:rsidRDefault="005C0C61" w:rsidP="003C15A5">
      <w:pPr>
        <w:pStyle w:val="Norml1"/>
        <w:tabs>
          <w:tab w:val="left" w:pos="426"/>
          <w:tab w:val="left" w:pos="709"/>
        </w:tabs>
        <w:ind w:left="705" w:hanging="705"/>
        <w:jc w:val="both"/>
      </w:pPr>
      <w:r w:rsidRPr="00930814">
        <w:tab/>
        <w:t>h)</w:t>
      </w:r>
      <w:r w:rsidRPr="00930814">
        <w:tab/>
        <w:t>a települési hulladék ártalmatlanítását szolgáló létesítmények - magasabb szintű jogszabályokban foglalt - utógondozása és monitorozása körébe tartozó feladatok ellátása.”</w:t>
      </w:r>
    </w:p>
    <w:p w:rsidR="0063131D" w:rsidRPr="00930814" w:rsidRDefault="0063131D" w:rsidP="0063131D">
      <w:pPr>
        <w:pStyle w:val="Norml1"/>
        <w:jc w:val="both"/>
        <w:rPr>
          <w:bCs/>
          <w:sz w:val="16"/>
          <w:szCs w:val="16"/>
        </w:rPr>
      </w:pPr>
    </w:p>
    <w:p w:rsidR="0063131D" w:rsidRPr="00930814" w:rsidRDefault="0063131D" w:rsidP="0063131D">
      <w:pPr>
        <w:pStyle w:val="Norml1"/>
        <w:jc w:val="both"/>
        <w:rPr>
          <w:bCs/>
        </w:rPr>
      </w:pPr>
      <w:r w:rsidRPr="00930814">
        <w:rPr>
          <w:bCs/>
        </w:rPr>
        <w:t>(2) A R. 5. §-</w:t>
      </w:r>
      <w:proofErr w:type="spellStart"/>
      <w:r w:rsidRPr="00930814">
        <w:rPr>
          <w:bCs/>
        </w:rPr>
        <w:t>ának</w:t>
      </w:r>
      <w:proofErr w:type="spellEnd"/>
      <w:r w:rsidRPr="00930814">
        <w:rPr>
          <w:bCs/>
        </w:rPr>
        <w:t xml:space="preserve"> (6) bekezdése helyébe az alábbi rendelkezés lép:</w:t>
      </w:r>
    </w:p>
    <w:p w:rsidR="00451DBD" w:rsidRPr="00930814" w:rsidRDefault="00451DBD" w:rsidP="003C15A5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 w:val="12"/>
          <w:szCs w:val="12"/>
        </w:rPr>
      </w:pPr>
    </w:p>
    <w:p w:rsidR="0063131D" w:rsidRPr="00930814" w:rsidRDefault="0063131D" w:rsidP="0063131D">
      <w:pPr>
        <w:pStyle w:val="NormlWeb"/>
        <w:spacing w:before="0" w:beforeAutospacing="0" w:after="0" w:afterAutospacing="0"/>
        <w:ind w:left="426" w:hanging="426"/>
        <w:jc w:val="both"/>
      </w:pPr>
      <w:r w:rsidRPr="00930814">
        <w:t xml:space="preserve">„(6) Az információs önrendelkezési jogról és az információszabadságról szóló 2011. évi CXII. törvény 5. § (1) bekezdés b) pontja alapján a közszolgáltatás </w:t>
      </w:r>
      <w:r w:rsidRPr="00930814">
        <w:rPr>
          <w:b/>
          <w:bCs/>
          <w:i/>
          <w:iCs/>
        </w:rPr>
        <w:t xml:space="preserve">teljesítése, </w:t>
      </w:r>
      <w:r w:rsidRPr="00930814">
        <w:t>igénybevétele és a közszolgáltatási díj behajtása érdekében Közszolgáltató jogosult kezelni a közszolgáltatást igénybe vevő nevét, lakcímét, születési helyét és idejét, anyja nevét.</w:t>
      </w:r>
    </w:p>
    <w:p w:rsidR="0063131D" w:rsidRPr="00930814" w:rsidRDefault="0063131D" w:rsidP="00401E37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63131D" w:rsidRDefault="0063131D" w:rsidP="00401E37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4022CD" w:rsidRPr="00930814" w:rsidRDefault="004022CD" w:rsidP="00401E37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401E37" w:rsidRPr="00930814" w:rsidRDefault="00401E37" w:rsidP="00401E37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3. §</w:t>
      </w:r>
    </w:p>
    <w:p w:rsidR="00401E37" w:rsidRPr="00930814" w:rsidRDefault="00401E37" w:rsidP="002B3C56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401E37" w:rsidRPr="00930814" w:rsidRDefault="00401E37" w:rsidP="00401E37">
      <w:pPr>
        <w:pStyle w:val="Norml1"/>
        <w:ind w:left="284" w:hanging="284"/>
        <w:jc w:val="both"/>
        <w:rPr>
          <w:bCs/>
        </w:rPr>
      </w:pPr>
      <w:r w:rsidRPr="00930814">
        <w:rPr>
          <w:bCs/>
        </w:rPr>
        <w:t>(1) A R. 8. §-a az alábbi (</w:t>
      </w:r>
      <w:r w:rsidR="00A15548" w:rsidRPr="00930814">
        <w:rPr>
          <w:bCs/>
        </w:rPr>
        <w:t>5</w:t>
      </w:r>
      <w:r w:rsidRPr="00930814">
        <w:rPr>
          <w:bCs/>
        </w:rPr>
        <w:t>) bekezdéssel egészül ki:</w:t>
      </w:r>
    </w:p>
    <w:p w:rsidR="00401E37" w:rsidRPr="00930814" w:rsidRDefault="00401E37" w:rsidP="00401E37">
      <w:pPr>
        <w:pStyle w:val="Norml1"/>
        <w:ind w:left="284" w:hanging="284"/>
        <w:jc w:val="both"/>
        <w:rPr>
          <w:bCs/>
          <w:sz w:val="12"/>
          <w:szCs w:val="12"/>
        </w:rPr>
      </w:pPr>
    </w:p>
    <w:p w:rsidR="00401E37" w:rsidRPr="00930814" w:rsidRDefault="00401E37" w:rsidP="00CD5737">
      <w:pPr>
        <w:ind w:left="426" w:hanging="426"/>
        <w:jc w:val="both"/>
        <w:rPr>
          <w:sz w:val="24"/>
          <w:szCs w:val="24"/>
        </w:rPr>
      </w:pPr>
      <w:r w:rsidRPr="00930814">
        <w:rPr>
          <w:sz w:val="24"/>
          <w:szCs w:val="24"/>
        </w:rPr>
        <w:t>„</w:t>
      </w:r>
      <w:r w:rsidRPr="00930814">
        <w:rPr>
          <w:b/>
          <w:bCs/>
          <w:i/>
          <w:iCs/>
          <w:sz w:val="24"/>
          <w:szCs w:val="24"/>
        </w:rPr>
        <w:t>(</w:t>
      </w:r>
      <w:r w:rsidR="00CD5737" w:rsidRPr="00930814">
        <w:rPr>
          <w:b/>
          <w:bCs/>
          <w:i/>
          <w:iCs/>
          <w:sz w:val="24"/>
          <w:szCs w:val="24"/>
        </w:rPr>
        <w:t>5</w:t>
      </w:r>
      <w:r w:rsidRPr="00930814">
        <w:rPr>
          <w:b/>
          <w:bCs/>
          <w:i/>
          <w:iCs/>
          <w:sz w:val="24"/>
          <w:szCs w:val="24"/>
        </w:rPr>
        <w:t xml:space="preserve">) </w:t>
      </w:r>
      <w:r w:rsidR="00CD5737" w:rsidRPr="00930814">
        <w:rPr>
          <w:b/>
          <w:bCs/>
          <w:i/>
          <w:iCs/>
          <w:sz w:val="24"/>
          <w:szCs w:val="24"/>
        </w:rPr>
        <w:t>A Közszolgáltató és a gazdálkodó szervezet a közszolgáltatás hatálya alá nem tartozó hulladék tekintetében külön szerződést köthet (ideértendő a soron kívüli lomtalanítás, inert hulladék elszállítása, elkülönítetten gyűjtött hulladék-összetevők begyűjtése).</w:t>
      </w:r>
      <w:r w:rsidRPr="00930814">
        <w:rPr>
          <w:sz w:val="24"/>
          <w:szCs w:val="24"/>
        </w:rPr>
        <w:t>”</w:t>
      </w:r>
    </w:p>
    <w:p w:rsidR="0063131D" w:rsidRPr="00930814" w:rsidRDefault="0063131D" w:rsidP="00CD5737">
      <w:pPr>
        <w:ind w:left="426" w:hanging="426"/>
        <w:jc w:val="both"/>
        <w:rPr>
          <w:sz w:val="24"/>
          <w:szCs w:val="24"/>
        </w:rPr>
      </w:pPr>
    </w:p>
    <w:p w:rsidR="006158A5" w:rsidRDefault="006158A5" w:rsidP="002B3C56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2B3C56" w:rsidRPr="00930814" w:rsidRDefault="001842CD" w:rsidP="002B3C56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lastRenderedPageBreak/>
        <w:t>4</w:t>
      </w:r>
      <w:r w:rsidR="002B3C56" w:rsidRPr="00930814">
        <w:rPr>
          <w:b/>
          <w:bCs/>
        </w:rPr>
        <w:t>. §</w:t>
      </w:r>
    </w:p>
    <w:p w:rsidR="002B3C56" w:rsidRPr="00930814" w:rsidRDefault="002B3C56" w:rsidP="002B3C56">
      <w:pPr>
        <w:pStyle w:val="Norml1"/>
        <w:jc w:val="both"/>
        <w:rPr>
          <w:bCs/>
          <w:sz w:val="20"/>
        </w:rPr>
      </w:pPr>
    </w:p>
    <w:p w:rsidR="002B3C56" w:rsidRPr="00930814" w:rsidRDefault="001E0274" w:rsidP="002B3C56">
      <w:pPr>
        <w:pStyle w:val="Norml1"/>
        <w:jc w:val="both"/>
        <w:rPr>
          <w:bCs/>
        </w:rPr>
      </w:pPr>
      <w:r w:rsidRPr="00930814">
        <w:rPr>
          <w:bCs/>
        </w:rPr>
        <w:t xml:space="preserve">(1) </w:t>
      </w:r>
      <w:r w:rsidR="002B3C56" w:rsidRPr="00930814">
        <w:rPr>
          <w:bCs/>
        </w:rPr>
        <w:t>A R. 9. §-</w:t>
      </w:r>
      <w:proofErr w:type="spellStart"/>
      <w:r w:rsidR="002B3C56" w:rsidRPr="00930814">
        <w:rPr>
          <w:bCs/>
        </w:rPr>
        <w:t>ának</w:t>
      </w:r>
      <w:proofErr w:type="spellEnd"/>
      <w:r w:rsidR="002B3C56" w:rsidRPr="00930814">
        <w:rPr>
          <w:bCs/>
        </w:rPr>
        <w:t xml:space="preserve"> (3) bekezdése helyébe az alábbi rendelkezés lép:</w:t>
      </w:r>
    </w:p>
    <w:p w:rsidR="002B3C56" w:rsidRPr="00930814" w:rsidRDefault="002B3C56" w:rsidP="002B3C56">
      <w:pPr>
        <w:pStyle w:val="Norml1"/>
        <w:jc w:val="both"/>
        <w:rPr>
          <w:bCs/>
          <w:sz w:val="12"/>
          <w:szCs w:val="12"/>
        </w:rPr>
      </w:pPr>
    </w:p>
    <w:p w:rsidR="002B3C56" w:rsidRPr="00930814" w:rsidRDefault="002B3C56" w:rsidP="002B3C56">
      <w:pPr>
        <w:ind w:left="284" w:hanging="284"/>
        <w:jc w:val="both"/>
        <w:rPr>
          <w:sz w:val="24"/>
          <w:szCs w:val="24"/>
        </w:rPr>
      </w:pPr>
      <w:r w:rsidRPr="00930814">
        <w:rPr>
          <w:sz w:val="24"/>
          <w:szCs w:val="24"/>
        </w:rPr>
        <w:t xml:space="preserve">„(3) Az ingatlanhasználó minden - a közszolgáltatás igénybevételére vonatkozó kötelezettségét, </w:t>
      </w:r>
      <w:r w:rsidRPr="00930814">
        <w:rPr>
          <w:b/>
          <w:bCs/>
          <w:i/>
          <w:iCs/>
          <w:sz w:val="24"/>
          <w:szCs w:val="24"/>
        </w:rPr>
        <w:t>a közszolgáltatási szerződés bármely elemét</w:t>
      </w:r>
      <w:r w:rsidRPr="00930814">
        <w:rPr>
          <w:sz w:val="24"/>
          <w:szCs w:val="24"/>
        </w:rPr>
        <w:t xml:space="preserve"> érintő tényt, változást köteles a tény keletkezését, vagy a változást követő 15 (tizenöt), </w:t>
      </w:r>
      <w:r w:rsidRPr="00930814">
        <w:rPr>
          <w:b/>
          <w:bCs/>
          <w:i/>
          <w:iCs/>
          <w:sz w:val="24"/>
          <w:szCs w:val="24"/>
        </w:rPr>
        <w:t>gazdálkodó szervezet esetén 8 (nyolc)</w:t>
      </w:r>
      <w:r w:rsidRPr="00930814">
        <w:rPr>
          <w:sz w:val="24"/>
          <w:szCs w:val="24"/>
        </w:rPr>
        <w:t xml:space="preserve"> napon belül írásban </w:t>
      </w:r>
      <w:r w:rsidR="001E0274" w:rsidRPr="00930814">
        <w:rPr>
          <w:b/>
          <w:bCs/>
          <w:i/>
          <w:iCs/>
          <w:sz w:val="24"/>
          <w:szCs w:val="24"/>
        </w:rPr>
        <w:t xml:space="preserve">vagy az ügyfélszolgálaton szóban </w:t>
      </w:r>
      <w:r w:rsidRPr="00930814">
        <w:rPr>
          <w:sz w:val="24"/>
          <w:szCs w:val="24"/>
        </w:rPr>
        <w:t>bejelenteni a Közszolgáltatónak</w:t>
      </w:r>
      <w:r w:rsidR="001E0274" w:rsidRPr="00930814">
        <w:rPr>
          <w:sz w:val="24"/>
          <w:szCs w:val="24"/>
        </w:rPr>
        <w:t xml:space="preserve"> </w:t>
      </w:r>
      <w:r w:rsidR="001E0274" w:rsidRPr="00930814">
        <w:rPr>
          <w:b/>
          <w:bCs/>
          <w:i/>
          <w:iCs/>
          <w:sz w:val="24"/>
          <w:szCs w:val="24"/>
        </w:rPr>
        <w:t>és kezdeményezni a közszolgáltatási szerződés módosítását</w:t>
      </w:r>
      <w:r w:rsidR="00A44937" w:rsidRPr="00930814">
        <w:rPr>
          <w:b/>
          <w:bCs/>
          <w:i/>
          <w:iCs/>
          <w:sz w:val="24"/>
          <w:szCs w:val="24"/>
        </w:rPr>
        <w:t>. A szerződésmódosítást írásba kell foglalni.</w:t>
      </w:r>
      <w:r w:rsidR="00E83D5B" w:rsidRPr="00930814">
        <w:rPr>
          <w:b/>
          <w:bCs/>
          <w:i/>
          <w:iCs/>
          <w:sz w:val="24"/>
          <w:szCs w:val="24"/>
        </w:rPr>
        <w:t xml:space="preserve"> A választható gyűjtőedényre vonatkozó szerződésmódosítással egyidejűleg az ingatlanhasználó köteles gondoskodni a gyűjtőedény lecseréléséről.</w:t>
      </w:r>
      <w:r w:rsidRPr="00930814">
        <w:rPr>
          <w:sz w:val="24"/>
          <w:szCs w:val="24"/>
        </w:rPr>
        <w:t>”</w:t>
      </w:r>
    </w:p>
    <w:p w:rsidR="002B3C56" w:rsidRPr="00930814" w:rsidRDefault="002B3C56" w:rsidP="001E4BE2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16"/>
          <w:szCs w:val="16"/>
        </w:rPr>
      </w:pPr>
    </w:p>
    <w:p w:rsidR="001E0274" w:rsidRPr="00930814" w:rsidRDefault="001E0274" w:rsidP="001E0274">
      <w:pPr>
        <w:pStyle w:val="Norml1"/>
        <w:ind w:left="284" w:hanging="284"/>
        <w:jc w:val="both"/>
        <w:rPr>
          <w:bCs/>
        </w:rPr>
      </w:pPr>
      <w:r w:rsidRPr="00930814">
        <w:rPr>
          <w:bCs/>
        </w:rPr>
        <w:t>(2) A R. 9. §-a az alábbi (4) bekezdéssel egészül ki, ezzel egyidejűleg a (4) bekezdés számozása (5) bekezdésre változik:</w:t>
      </w:r>
    </w:p>
    <w:p w:rsidR="00A44937" w:rsidRPr="00930814" w:rsidRDefault="00A44937" w:rsidP="001E0274">
      <w:pPr>
        <w:pStyle w:val="Norml1"/>
        <w:ind w:left="284" w:hanging="284"/>
        <w:jc w:val="both"/>
        <w:rPr>
          <w:bCs/>
          <w:sz w:val="12"/>
          <w:szCs w:val="12"/>
        </w:rPr>
      </w:pPr>
    </w:p>
    <w:p w:rsidR="001E0274" w:rsidRPr="00930814" w:rsidRDefault="00A44937" w:rsidP="00A44937">
      <w:pPr>
        <w:pStyle w:val="Norml1"/>
        <w:ind w:left="426" w:hanging="426"/>
        <w:jc w:val="both"/>
        <w:rPr>
          <w:bCs/>
        </w:rPr>
      </w:pPr>
      <w:r w:rsidRPr="00930814">
        <w:rPr>
          <w:bCs/>
        </w:rPr>
        <w:t>„</w:t>
      </w:r>
      <w:r w:rsidRPr="00930814">
        <w:rPr>
          <w:b/>
          <w:i/>
          <w:iCs/>
        </w:rPr>
        <w:t>(4) Amennyiben az ingatlanhasználó nem, vagy nem határidőben tesz eleget a (3) bekezdésben foglalt bejelentési kötelezettségének, úgy a Közszolgáltató a változást a Közszolgáltató a bejelentés napjától tartja nyilván.</w:t>
      </w:r>
      <w:r w:rsidRPr="00930814">
        <w:rPr>
          <w:bCs/>
        </w:rPr>
        <w:t>”</w:t>
      </w:r>
    </w:p>
    <w:p w:rsidR="001E0274" w:rsidRPr="00930814" w:rsidRDefault="001E0274" w:rsidP="001E0274">
      <w:pPr>
        <w:pStyle w:val="Norml1"/>
        <w:jc w:val="both"/>
        <w:rPr>
          <w:bCs/>
        </w:rPr>
      </w:pPr>
    </w:p>
    <w:p w:rsidR="001E4BE2" w:rsidRPr="00930814" w:rsidRDefault="001842CD" w:rsidP="001E4BE2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5</w:t>
      </w:r>
      <w:r w:rsidR="001E4BE2" w:rsidRPr="00930814">
        <w:rPr>
          <w:b/>
          <w:bCs/>
        </w:rPr>
        <w:t>. §</w:t>
      </w:r>
    </w:p>
    <w:p w:rsidR="001E4BE2" w:rsidRPr="00930814" w:rsidRDefault="001E4BE2" w:rsidP="001E4BE2">
      <w:pPr>
        <w:pStyle w:val="Norml1"/>
        <w:jc w:val="both"/>
        <w:rPr>
          <w:bCs/>
          <w:sz w:val="20"/>
        </w:rPr>
      </w:pPr>
    </w:p>
    <w:p w:rsidR="001E4BE2" w:rsidRPr="00930814" w:rsidRDefault="001E4BE2" w:rsidP="001E4BE2">
      <w:pPr>
        <w:pStyle w:val="Norml1"/>
        <w:jc w:val="both"/>
        <w:rPr>
          <w:bCs/>
        </w:rPr>
      </w:pPr>
      <w:r w:rsidRPr="00930814">
        <w:rPr>
          <w:bCs/>
        </w:rPr>
        <w:t>A R. 10. §-</w:t>
      </w:r>
      <w:proofErr w:type="spellStart"/>
      <w:r w:rsidRPr="00930814">
        <w:rPr>
          <w:bCs/>
        </w:rPr>
        <w:t>ának</w:t>
      </w:r>
      <w:proofErr w:type="spellEnd"/>
      <w:r w:rsidRPr="00930814">
        <w:rPr>
          <w:bCs/>
        </w:rPr>
        <w:t xml:space="preserve"> (6) bekezdése helyébe az alábbi rendelkezés lép:</w:t>
      </w:r>
    </w:p>
    <w:p w:rsidR="001E4BE2" w:rsidRPr="00930814" w:rsidRDefault="001E4BE2" w:rsidP="001E4BE2">
      <w:pPr>
        <w:pStyle w:val="Norml1"/>
        <w:jc w:val="both"/>
        <w:rPr>
          <w:bCs/>
          <w:sz w:val="12"/>
          <w:szCs w:val="12"/>
        </w:rPr>
      </w:pPr>
    </w:p>
    <w:p w:rsidR="001E4BE2" w:rsidRPr="00930814" w:rsidRDefault="001E4BE2" w:rsidP="001E4BE2">
      <w:pPr>
        <w:pStyle w:val="Norml1"/>
        <w:tabs>
          <w:tab w:val="left" w:pos="426"/>
        </w:tabs>
        <w:ind w:left="426" w:hanging="426"/>
        <w:jc w:val="both"/>
      </w:pPr>
      <w:r w:rsidRPr="00930814">
        <w:t>„(6)</w:t>
      </w:r>
      <w:r w:rsidRPr="00930814">
        <w:tab/>
        <w:t>A hulladék begyűjtésének, elszállításának rendjét (</w:t>
      </w:r>
      <w:r w:rsidRPr="00930814">
        <w:rPr>
          <w:b/>
          <w:bCs/>
          <w:i/>
          <w:iCs/>
        </w:rPr>
        <w:t xml:space="preserve">mód, </w:t>
      </w:r>
      <w:r w:rsidRPr="00930814">
        <w:t xml:space="preserve">gyakoriság, útvonal és időpont) az ingatlanhasználónál keletkező hulladékmennyiség figyelembevételével a Közszolgáltató határozza meg és arról az ingatlanhasználót a </w:t>
      </w:r>
      <w:r w:rsidRPr="00930814">
        <w:rPr>
          <w:b/>
          <w:bCs/>
          <w:i/>
          <w:iCs/>
        </w:rPr>
        <w:t>helyben szokásos módon tájékoztatja</w:t>
      </w:r>
      <w:r w:rsidRPr="00930814">
        <w:t>.”</w:t>
      </w:r>
    </w:p>
    <w:p w:rsidR="001E4BE2" w:rsidRPr="00930814" w:rsidRDefault="001E4BE2" w:rsidP="001E4BE2">
      <w:pPr>
        <w:pStyle w:val="Norml1"/>
        <w:jc w:val="both"/>
        <w:rPr>
          <w:bCs/>
        </w:rPr>
      </w:pPr>
    </w:p>
    <w:p w:rsidR="00467700" w:rsidRPr="00930814" w:rsidRDefault="001842CD" w:rsidP="00467700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6</w:t>
      </w:r>
      <w:r w:rsidR="00467700" w:rsidRPr="00930814">
        <w:rPr>
          <w:b/>
          <w:bCs/>
        </w:rPr>
        <w:t>. §</w:t>
      </w:r>
    </w:p>
    <w:p w:rsidR="00467700" w:rsidRPr="00930814" w:rsidRDefault="00467700" w:rsidP="00467700">
      <w:pPr>
        <w:pStyle w:val="Norml1"/>
        <w:jc w:val="both"/>
        <w:rPr>
          <w:bCs/>
          <w:sz w:val="20"/>
        </w:rPr>
      </w:pPr>
    </w:p>
    <w:p w:rsidR="00467700" w:rsidRPr="00930814" w:rsidRDefault="00467700" w:rsidP="00467700">
      <w:pPr>
        <w:pStyle w:val="Norml1"/>
        <w:jc w:val="both"/>
        <w:rPr>
          <w:bCs/>
        </w:rPr>
      </w:pPr>
      <w:r w:rsidRPr="00930814">
        <w:rPr>
          <w:bCs/>
        </w:rPr>
        <w:t>A R. 11. §-</w:t>
      </w:r>
      <w:r w:rsidR="00D42BAC" w:rsidRPr="00930814">
        <w:rPr>
          <w:bCs/>
        </w:rPr>
        <w:t>a az alábbi</w:t>
      </w:r>
      <w:r w:rsidRPr="00930814">
        <w:rPr>
          <w:bCs/>
        </w:rPr>
        <w:t xml:space="preserve"> (</w:t>
      </w:r>
      <w:r w:rsidR="00D42BAC" w:rsidRPr="00930814">
        <w:rPr>
          <w:bCs/>
        </w:rPr>
        <w:t>5</w:t>
      </w:r>
      <w:r w:rsidRPr="00930814">
        <w:rPr>
          <w:bCs/>
        </w:rPr>
        <w:t>)</w:t>
      </w:r>
      <w:r w:rsidR="00C139E4" w:rsidRPr="00930814">
        <w:rPr>
          <w:bCs/>
        </w:rPr>
        <w:t xml:space="preserve"> és (6)</w:t>
      </w:r>
      <w:r w:rsidRPr="00930814">
        <w:rPr>
          <w:bCs/>
        </w:rPr>
        <w:t xml:space="preserve"> bekezdés</w:t>
      </w:r>
      <w:r w:rsidR="00D42BAC" w:rsidRPr="00930814">
        <w:rPr>
          <w:bCs/>
        </w:rPr>
        <w:t>sel egészül ki</w:t>
      </w:r>
      <w:r w:rsidRPr="00930814">
        <w:rPr>
          <w:bCs/>
        </w:rPr>
        <w:t>:</w:t>
      </w:r>
    </w:p>
    <w:p w:rsidR="004E3075" w:rsidRPr="00930814" w:rsidRDefault="004E3075" w:rsidP="00467700">
      <w:pPr>
        <w:pStyle w:val="Norml1"/>
        <w:jc w:val="both"/>
        <w:rPr>
          <w:bCs/>
          <w:sz w:val="12"/>
          <w:szCs w:val="12"/>
        </w:rPr>
      </w:pPr>
    </w:p>
    <w:p w:rsidR="004E3075" w:rsidRPr="00930814" w:rsidRDefault="004E3075" w:rsidP="00C139E4">
      <w:pPr>
        <w:ind w:left="567" w:hanging="283"/>
        <w:jc w:val="both"/>
        <w:rPr>
          <w:color w:val="474747"/>
          <w:sz w:val="24"/>
          <w:szCs w:val="24"/>
        </w:rPr>
      </w:pPr>
      <w:r w:rsidRPr="00930814">
        <w:rPr>
          <w:sz w:val="24"/>
          <w:szCs w:val="24"/>
        </w:rPr>
        <w:t>„</w:t>
      </w:r>
      <w:r w:rsidRPr="00930814">
        <w:rPr>
          <w:b/>
          <w:bCs/>
          <w:i/>
          <w:iCs/>
          <w:sz w:val="24"/>
          <w:szCs w:val="24"/>
        </w:rPr>
        <w:t>(5) A közszolgáltatási szerződés hiánya nem mentesíti az ingatlanhasználót a jogszabályban meghatározott kötelességétől, miszerint a hulladékgazdálkodási közszolgáltatás ellátásához szükséges feltételeket a Közszolgáltató részére biztosítja és a közszolgáltatást igénybe veszi.</w:t>
      </w:r>
    </w:p>
    <w:p w:rsidR="00C139E4" w:rsidRPr="00930814" w:rsidRDefault="00C139E4" w:rsidP="00C139E4">
      <w:pPr>
        <w:ind w:left="567" w:hanging="283"/>
        <w:jc w:val="both"/>
        <w:rPr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(6) Ha a gazdálkodó szervezet a közszolgáltatást kötelezettsége ellenére sem veszi igénybe, a Közszolgáltató a jegyzőt köteles értesíteni, és az értesítéssel egyidejűleg felhívja a gazdálkodó szervezetet az írásbeli szerződés megkötésére.</w:t>
      </w:r>
      <w:r w:rsidRPr="00930814">
        <w:rPr>
          <w:sz w:val="24"/>
          <w:szCs w:val="24"/>
        </w:rPr>
        <w:t>”</w:t>
      </w:r>
    </w:p>
    <w:p w:rsidR="00AC4F28" w:rsidRPr="00930814" w:rsidRDefault="00AC4F28" w:rsidP="003C15A5">
      <w:pPr>
        <w:pStyle w:val="Norml1"/>
        <w:tabs>
          <w:tab w:val="left" w:pos="426"/>
          <w:tab w:val="left" w:pos="709"/>
        </w:tabs>
        <w:ind w:left="705" w:hanging="705"/>
        <w:jc w:val="both"/>
      </w:pPr>
    </w:p>
    <w:p w:rsidR="001842CD" w:rsidRPr="00930814" w:rsidRDefault="001842CD" w:rsidP="001842CD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7. §</w:t>
      </w:r>
    </w:p>
    <w:p w:rsidR="001842CD" w:rsidRPr="00930814" w:rsidRDefault="001842CD" w:rsidP="001842CD">
      <w:pPr>
        <w:pStyle w:val="Norml1"/>
        <w:jc w:val="both"/>
        <w:rPr>
          <w:bCs/>
          <w:sz w:val="20"/>
        </w:rPr>
      </w:pPr>
    </w:p>
    <w:p w:rsidR="001842CD" w:rsidRPr="00930814" w:rsidRDefault="001842CD" w:rsidP="001842CD">
      <w:pPr>
        <w:pStyle w:val="Norml1"/>
        <w:jc w:val="both"/>
        <w:rPr>
          <w:bCs/>
        </w:rPr>
      </w:pPr>
      <w:r w:rsidRPr="00930814">
        <w:rPr>
          <w:bCs/>
        </w:rPr>
        <w:t>A R. 12. §-a helyébe az alábbi rendelkezés lép:</w:t>
      </w:r>
    </w:p>
    <w:p w:rsidR="00AB2B3B" w:rsidRPr="00930814" w:rsidRDefault="00AB2B3B" w:rsidP="001842CD">
      <w:pPr>
        <w:pStyle w:val="Norml1"/>
        <w:jc w:val="both"/>
        <w:rPr>
          <w:bCs/>
        </w:rPr>
      </w:pPr>
    </w:p>
    <w:p w:rsidR="00AB2B3B" w:rsidRPr="00930814" w:rsidRDefault="00AB2B3B" w:rsidP="00AB2B3B">
      <w:pPr>
        <w:pStyle w:val="Norml1"/>
        <w:jc w:val="center"/>
        <w:rPr>
          <w:b/>
          <w:i/>
          <w:iCs/>
        </w:rPr>
      </w:pPr>
      <w:r w:rsidRPr="00930814">
        <w:rPr>
          <w:bCs/>
        </w:rPr>
        <w:t>„</w:t>
      </w:r>
      <w:r w:rsidRPr="00930814">
        <w:rPr>
          <w:b/>
          <w:i/>
          <w:iCs/>
        </w:rPr>
        <w:t>12. §</w:t>
      </w:r>
    </w:p>
    <w:p w:rsidR="00AB2B3B" w:rsidRPr="00930814" w:rsidRDefault="00AB2B3B" w:rsidP="00AB2B3B">
      <w:pPr>
        <w:pStyle w:val="Norml1"/>
        <w:jc w:val="center"/>
        <w:rPr>
          <w:b/>
          <w:i/>
          <w:iCs/>
          <w:sz w:val="20"/>
        </w:rPr>
      </w:pPr>
    </w:p>
    <w:p w:rsidR="00AB2B3B" w:rsidRPr="00930814" w:rsidRDefault="00AB2B3B" w:rsidP="00AB2B3B">
      <w:pPr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(1) Szüneteltethető a közszolgáltatási jogviszony azon ingatlan esetében, amelyen</w:t>
      </w:r>
      <w:r w:rsidR="002A275B" w:rsidRPr="00930814">
        <w:rPr>
          <w:b/>
          <w:bCs/>
          <w:i/>
          <w:iCs/>
          <w:sz w:val="24"/>
          <w:szCs w:val="24"/>
        </w:rPr>
        <w:t xml:space="preserve"> folyamatosan legalább két teljes naptári hónap időtartamban</w:t>
      </w:r>
      <w:r w:rsidRPr="00930814">
        <w:rPr>
          <w:b/>
          <w:bCs/>
          <w:i/>
          <w:iCs/>
          <w:sz w:val="24"/>
          <w:szCs w:val="24"/>
        </w:rPr>
        <w:t>:</w:t>
      </w:r>
    </w:p>
    <w:p w:rsidR="00AB2B3B" w:rsidRPr="00930814" w:rsidRDefault="00AB2B3B" w:rsidP="00AB2B3B">
      <w:pPr>
        <w:ind w:left="567" w:hanging="283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a) senki sem tartózkodik és emiatt az ingatlanon hulladék sem keletkezik,</w:t>
      </w:r>
    </w:p>
    <w:p w:rsidR="00AB2B3B" w:rsidRPr="00930814" w:rsidRDefault="00AB2B3B" w:rsidP="00AB2B3B">
      <w:pPr>
        <w:ind w:left="567" w:hanging="283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b) </w:t>
      </w:r>
      <w:r w:rsidR="002A275B" w:rsidRPr="00930814">
        <w:rPr>
          <w:b/>
          <w:bCs/>
          <w:i/>
          <w:iCs/>
          <w:sz w:val="24"/>
          <w:szCs w:val="24"/>
        </w:rPr>
        <w:t xml:space="preserve"> </w:t>
      </w:r>
      <w:r w:rsidRPr="00930814">
        <w:rPr>
          <w:b/>
          <w:bCs/>
          <w:i/>
          <w:iCs/>
          <w:sz w:val="24"/>
          <w:szCs w:val="24"/>
        </w:rPr>
        <w:t>a</w:t>
      </w:r>
      <w:r w:rsidR="00B55EB6" w:rsidRPr="00930814">
        <w:rPr>
          <w:b/>
          <w:bCs/>
          <w:i/>
          <w:iCs/>
          <w:sz w:val="24"/>
          <w:szCs w:val="24"/>
        </w:rPr>
        <w:t>gyűjtőedényt egyedül használó</w:t>
      </w:r>
      <w:r w:rsidRPr="00930814">
        <w:rPr>
          <w:b/>
          <w:bCs/>
          <w:i/>
          <w:iCs/>
          <w:sz w:val="24"/>
          <w:szCs w:val="24"/>
        </w:rPr>
        <w:t xml:space="preserve"> gazdálkodó szervezet tevékenységét ténylegesen nem folytatja.</w:t>
      </w:r>
    </w:p>
    <w:p w:rsidR="00C139E4" w:rsidRPr="00930814" w:rsidRDefault="00C139E4" w:rsidP="00AB2B3B">
      <w:pPr>
        <w:ind w:left="567" w:hanging="283"/>
        <w:jc w:val="both"/>
        <w:rPr>
          <w:b/>
          <w:bCs/>
          <w:i/>
          <w:iCs/>
          <w:sz w:val="24"/>
          <w:szCs w:val="24"/>
        </w:rPr>
      </w:pPr>
    </w:p>
    <w:p w:rsidR="00C139E4" w:rsidRDefault="00C139E4" w:rsidP="00AB2B3B">
      <w:pPr>
        <w:ind w:left="567" w:hanging="283"/>
        <w:jc w:val="both"/>
        <w:rPr>
          <w:b/>
          <w:bCs/>
          <w:i/>
          <w:iCs/>
          <w:sz w:val="24"/>
          <w:szCs w:val="24"/>
        </w:rPr>
      </w:pPr>
    </w:p>
    <w:p w:rsidR="006158A5" w:rsidRDefault="006158A5" w:rsidP="00AB2B3B">
      <w:pPr>
        <w:ind w:left="567" w:hanging="283"/>
        <w:jc w:val="both"/>
        <w:rPr>
          <w:b/>
          <w:bCs/>
          <w:i/>
          <w:iCs/>
          <w:sz w:val="24"/>
          <w:szCs w:val="24"/>
        </w:rPr>
      </w:pPr>
    </w:p>
    <w:p w:rsidR="006158A5" w:rsidRPr="00930814" w:rsidRDefault="006158A5" w:rsidP="00AB2B3B">
      <w:pPr>
        <w:ind w:left="567" w:hanging="283"/>
        <w:jc w:val="both"/>
        <w:rPr>
          <w:b/>
          <w:bCs/>
          <w:i/>
          <w:iCs/>
          <w:sz w:val="24"/>
          <w:szCs w:val="24"/>
        </w:rPr>
      </w:pPr>
    </w:p>
    <w:p w:rsidR="001C67D5" w:rsidRPr="00930814" w:rsidRDefault="00AB2B3B" w:rsidP="001C67D5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(2) A szüneteltetésre vonatkozó igényt az ingatlanhasználó írásban köteles bejelenteni a Közszolgáltatónak, a szünetelés kívánt kezdő időpontját legalább </w:t>
      </w:r>
      <w:r w:rsidR="00E32A9C" w:rsidRPr="00930814">
        <w:rPr>
          <w:b/>
          <w:bCs/>
          <w:i/>
          <w:iCs/>
          <w:sz w:val="24"/>
          <w:szCs w:val="24"/>
        </w:rPr>
        <w:t>15 (</w:t>
      </w:r>
      <w:r w:rsidRPr="00930814">
        <w:rPr>
          <w:b/>
          <w:bCs/>
          <w:i/>
          <w:iCs/>
          <w:sz w:val="24"/>
          <w:szCs w:val="24"/>
        </w:rPr>
        <w:t>tizenöt</w:t>
      </w:r>
      <w:r w:rsidR="00E32A9C" w:rsidRPr="00930814">
        <w:rPr>
          <w:b/>
          <w:bCs/>
          <w:i/>
          <w:iCs/>
          <w:sz w:val="24"/>
          <w:szCs w:val="24"/>
        </w:rPr>
        <w:t>)</w:t>
      </w:r>
      <w:r w:rsidRPr="00930814">
        <w:rPr>
          <w:b/>
          <w:bCs/>
          <w:i/>
          <w:iCs/>
          <w:sz w:val="24"/>
          <w:szCs w:val="24"/>
        </w:rPr>
        <w:t xml:space="preserve"> nappal megelőzően.</w:t>
      </w:r>
      <w:r w:rsidR="001C67D5" w:rsidRPr="00930814">
        <w:rPr>
          <w:b/>
          <w:bCs/>
          <w:i/>
          <w:iCs/>
          <w:sz w:val="24"/>
          <w:szCs w:val="24"/>
        </w:rPr>
        <w:t xml:space="preserve"> A bejelentésben foglaltak valóságtartalmát a közszolgáltató jogosult ellenőrizni.</w:t>
      </w:r>
    </w:p>
    <w:p w:rsidR="00E344F8" w:rsidRPr="00930814" w:rsidRDefault="00E344F8" w:rsidP="00AB2B3B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(3) A szünetelés iránti kérelemhez az ingatlanhasználónak csatolnia kell a jegyző igazolását arról, hogy az érintett ingatlanon</w:t>
      </w:r>
      <w:r w:rsidR="00755BE0" w:rsidRPr="00930814">
        <w:rPr>
          <w:b/>
          <w:bCs/>
          <w:i/>
          <w:iCs/>
          <w:sz w:val="24"/>
          <w:szCs w:val="24"/>
        </w:rPr>
        <w:t xml:space="preserve"> folyamatosan legalább két teljes naptári hónap időtartamban</w:t>
      </w:r>
      <w:r w:rsidRPr="00930814">
        <w:rPr>
          <w:b/>
          <w:bCs/>
          <w:i/>
          <w:iCs/>
          <w:sz w:val="24"/>
          <w:szCs w:val="24"/>
        </w:rPr>
        <w:t xml:space="preserve">: </w:t>
      </w:r>
    </w:p>
    <w:p w:rsidR="00E344F8" w:rsidRPr="00930814" w:rsidRDefault="00E344F8" w:rsidP="00E344F8">
      <w:pPr>
        <w:ind w:left="567" w:hanging="283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a) senki sem tartózkodik,</w:t>
      </w:r>
    </w:p>
    <w:p w:rsidR="00E344F8" w:rsidRPr="00930814" w:rsidRDefault="00E344F8" w:rsidP="00E344F8">
      <w:pPr>
        <w:ind w:left="567" w:hanging="283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b) a gazdálkodó szervezet tevékenységét ténylegesen nem folytatja.</w:t>
      </w:r>
    </w:p>
    <w:p w:rsidR="00E344F8" w:rsidRPr="00930814" w:rsidRDefault="00AB2B3B" w:rsidP="00E344F8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</w:t>
      </w:r>
      <w:r w:rsidR="00E344F8" w:rsidRPr="00930814">
        <w:rPr>
          <w:b/>
          <w:bCs/>
          <w:i/>
          <w:iCs/>
          <w:sz w:val="24"/>
          <w:szCs w:val="24"/>
        </w:rPr>
        <w:t>4</w:t>
      </w:r>
      <w:r w:rsidRPr="00930814">
        <w:rPr>
          <w:b/>
          <w:bCs/>
          <w:i/>
          <w:iCs/>
          <w:sz w:val="24"/>
          <w:szCs w:val="24"/>
        </w:rPr>
        <w:t>) A közszolgáltatási jogviszony szünetelésének legrövidebb időtartama két hónap, leghosszabb időtartama egy év</w:t>
      </w:r>
      <w:r w:rsidR="00E344F8" w:rsidRPr="00930814">
        <w:rPr>
          <w:b/>
          <w:bCs/>
          <w:i/>
          <w:iCs/>
          <w:sz w:val="24"/>
          <w:szCs w:val="24"/>
        </w:rPr>
        <w:t>.</w:t>
      </w:r>
      <w:r w:rsidRPr="00930814">
        <w:rPr>
          <w:b/>
          <w:bCs/>
          <w:i/>
          <w:iCs/>
          <w:sz w:val="24"/>
          <w:szCs w:val="24"/>
        </w:rPr>
        <w:t xml:space="preserve"> </w:t>
      </w:r>
    </w:p>
    <w:p w:rsidR="00E344F8" w:rsidRPr="00930814" w:rsidRDefault="00E344F8" w:rsidP="00E344F8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(5) S</w:t>
      </w:r>
      <w:r w:rsidR="00AB2B3B" w:rsidRPr="00930814">
        <w:rPr>
          <w:b/>
          <w:bCs/>
          <w:i/>
          <w:iCs/>
          <w:sz w:val="24"/>
          <w:szCs w:val="24"/>
        </w:rPr>
        <w:t xml:space="preserve">züneteltetés csak a tárgyhó első napjával kezdődhet és csak teljes hónapra vehető igénybe. </w:t>
      </w:r>
    </w:p>
    <w:p w:rsidR="00AB2B3B" w:rsidRPr="00930814" w:rsidRDefault="00E344F8" w:rsidP="00E344F8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(6) A szünetelés időtaratmának lejártát</w:t>
      </w:r>
      <w:r w:rsidR="00AB2B3B" w:rsidRPr="00930814">
        <w:rPr>
          <w:b/>
          <w:bCs/>
          <w:i/>
          <w:iCs/>
          <w:sz w:val="24"/>
          <w:szCs w:val="24"/>
        </w:rPr>
        <w:t xml:space="preserve"> követően az ingatlanhasználó jogosult a szünetelést meghosszabbítani, amennyiben a szünetelés feltételei változatlanul fennállnak.</w:t>
      </w:r>
    </w:p>
    <w:p w:rsidR="00AB2B3B" w:rsidRPr="00930814" w:rsidRDefault="001C67D5" w:rsidP="001C67D5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(7) </w:t>
      </w:r>
      <w:r w:rsidR="00AB2B3B" w:rsidRPr="00930814">
        <w:rPr>
          <w:sz w:val="24"/>
          <w:szCs w:val="24"/>
        </w:rPr>
        <w:t xml:space="preserve">Ha a szünetelés feltételeiben változás következik be, az ingatlanhasználó ezt írásban, haladéktalanul köteles a </w:t>
      </w:r>
      <w:r w:rsidRPr="00930814">
        <w:rPr>
          <w:sz w:val="24"/>
          <w:szCs w:val="24"/>
        </w:rPr>
        <w:t>K</w:t>
      </w:r>
      <w:r w:rsidR="00AB2B3B" w:rsidRPr="00930814">
        <w:rPr>
          <w:sz w:val="24"/>
          <w:szCs w:val="24"/>
        </w:rPr>
        <w:t>özszolgáltatónak bejelenteni.</w:t>
      </w:r>
      <w:r w:rsidR="00AB2B3B" w:rsidRPr="00930814">
        <w:rPr>
          <w:b/>
          <w:bCs/>
          <w:i/>
          <w:iCs/>
          <w:sz w:val="24"/>
          <w:szCs w:val="24"/>
        </w:rPr>
        <w:t xml:space="preserve"> </w:t>
      </w:r>
      <w:r w:rsidR="00F77F3F" w:rsidRPr="00930814">
        <w:rPr>
          <w:b/>
          <w:bCs/>
          <w:i/>
          <w:iCs/>
          <w:sz w:val="24"/>
          <w:szCs w:val="24"/>
        </w:rPr>
        <w:t xml:space="preserve">Ha a gazdálkodó szervezet a szünetelés időtartamának lejárta előtt tevékenységét ismételten megkezdi, azt köteles a tevékenység megkezdését legalább 3 nappal megelőzően a Közszolgáltatónak bejelenteni. </w:t>
      </w:r>
      <w:r w:rsidR="00AB2B3B" w:rsidRPr="00930814">
        <w:rPr>
          <w:b/>
          <w:bCs/>
          <w:i/>
          <w:iCs/>
          <w:sz w:val="24"/>
          <w:szCs w:val="24"/>
        </w:rPr>
        <w:t>A bejelentésben foglaltak valóságtartalmát a közszolgáltató jogosult ellenőrizni.</w:t>
      </w:r>
    </w:p>
    <w:p w:rsidR="00421D42" w:rsidRPr="00930814" w:rsidRDefault="00421D42" w:rsidP="00421D42">
      <w:pPr>
        <w:pStyle w:val="Norml1"/>
        <w:tabs>
          <w:tab w:val="left" w:pos="426"/>
        </w:tabs>
        <w:ind w:left="426" w:hanging="426"/>
        <w:jc w:val="both"/>
      </w:pPr>
      <w:r w:rsidRPr="00930814">
        <w:t xml:space="preserve">(8) Amennyiben a szünetelés időtartama alatt az ingatlanon települési hulladék keletkezik, az ingatlanhasználó köteles saját maga gondoskodni a hulladék kezeléséről. </w:t>
      </w:r>
    </w:p>
    <w:p w:rsidR="00AB2B3B" w:rsidRPr="00930814" w:rsidRDefault="001C67D5" w:rsidP="001C67D5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(</w:t>
      </w:r>
      <w:r w:rsidR="00421D42" w:rsidRPr="00930814">
        <w:rPr>
          <w:b/>
          <w:bCs/>
          <w:i/>
          <w:iCs/>
          <w:sz w:val="24"/>
          <w:szCs w:val="24"/>
        </w:rPr>
        <w:t>9</w:t>
      </w:r>
      <w:r w:rsidRPr="00930814">
        <w:rPr>
          <w:b/>
          <w:bCs/>
          <w:i/>
          <w:iCs/>
          <w:sz w:val="24"/>
          <w:szCs w:val="24"/>
        </w:rPr>
        <w:t xml:space="preserve">) </w:t>
      </w:r>
      <w:r w:rsidR="00AB2B3B" w:rsidRPr="00930814">
        <w:rPr>
          <w:b/>
          <w:bCs/>
          <w:i/>
          <w:iCs/>
          <w:sz w:val="24"/>
          <w:szCs w:val="24"/>
        </w:rPr>
        <w:t>Amennyiben a szünetelés időtartama alatt hulladékgazdálkodási közszolgáltatás alá tartozó hulladék kerül kihelyezésre,</w:t>
      </w:r>
      <w:r w:rsidRPr="00930814">
        <w:rPr>
          <w:b/>
          <w:bCs/>
          <w:i/>
          <w:iCs/>
          <w:sz w:val="24"/>
          <w:szCs w:val="24"/>
        </w:rPr>
        <w:t xml:space="preserve"> </w:t>
      </w:r>
      <w:r w:rsidR="00AB2B3B" w:rsidRPr="00930814">
        <w:rPr>
          <w:b/>
          <w:bCs/>
          <w:i/>
          <w:iCs/>
          <w:sz w:val="24"/>
          <w:szCs w:val="24"/>
        </w:rPr>
        <w:t xml:space="preserve">a </w:t>
      </w:r>
      <w:r w:rsidRPr="00930814">
        <w:rPr>
          <w:b/>
          <w:bCs/>
          <w:i/>
          <w:iCs/>
          <w:sz w:val="24"/>
          <w:szCs w:val="24"/>
        </w:rPr>
        <w:t>K</w:t>
      </w:r>
      <w:r w:rsidR="00AB2B3B" w:rsidRPr="00930814">
        <w:rPr>
          <w:b/>
          <w:bCs/>
          <w:i/>
          <w:iCs/>
          <w:sz w:val="24"/>
          <w:szCs w:val="24"/>
        </w:rPr>
        <w:t>özszolgáltató jogosult megtagadni a hulladék elszállítását.</w:t>
      </w:r>
    </w:p>
    <w:p w:rsidR="00AB2B3B" w:rsidRPr="00930814" w:rsidRDefault="00DA7FAE" w:rsidP="00DA7FAE">
      <w:pPr>
        <w:ind w:left="284" w:hanging="284"/>
        <w:jc w:val="both"/>
        <w:rPr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(10) </w:t>
      </w:r>
      <w:r w:rsidR="00AB2B3B" w:rsidRPr="00930814">
        <w:rPr>
          <w:b/>
          <w:bCs/>
          <w:i/>
          <w:iCs/>
          <w:sz w:val="24"/>
          <w:szCs w:val="24"/>
        </w:rPr>
        <w:t xml:space="preserve">Amennyiben az ingatlanban tartózkodnak és hulladék keletkezik, vagy tényleges </w:t>
      </w:r>
      <w:r w:rsidRPr="00930814">
        <w:rPr>
          <w:b/>
          <w:bCs/>
          <w:i/>
          <w:iCs/>
          <w:sz w:val="24"/>
          <w:szCs w:val="24"/>
        </w:rPr>
        <w:t xml:space="preserve">gazdálkodási </w:t>
      </w:r>
      <w:r w:rsidR="00AB2B3B" w:rsidRPr="00930814">
        <w:rPr>
          <w:b/>
          <w:bCs/>
          <w:i/>
          <w:iCs/>
          <w:sz w:val="24"/>
          <w:szCs w:val="24"/>
        </w:rPr>
        <w:t xml:space="preserve">tevékenységet végeznek, a </w:t>
      </w:r>
      <w:r w:rsidRPr="00930814">
        <w:rPr>
          <w:b/>
          <w:bCs/>
          <w:i/>
          <w:iCs/>
          <w:sz w:val="24"/>
          <w:szCs w:val="24"/>
        </w:rPr>
        <w:t>K</w:t>
      </w:r>
      <w:r w:rsidR="00AB2B3B" w:rsidRPr="00930814">
        <w:rPr>
          <w:b/>
          <w:bCs/>
          <w:i/>
          <w:iCs/>
          <w:sz w:val="24"/>
          <w:szCs w:val="24"/>
        </w:rPr>
        <w:t>özszolgáltató jogosult a hulladékszállítási díjat a</w:t>
      </w:r>
      <w:r w:rsidRPr="00930814">
        <w:rPr>
          <w:b/>
          <w:bCs/>
          <w:i/>
          <w:iCs/>
          <w:sz w:val="24"/>
          <w:szCs w:val="24"/>
        </w:rPr>
        <w:t xml:space="preserve"> tartózkodás, a gazdálkodási tevékenység megkezdésének, vagy az arról való tudomásszerzés </w:t>
      </w:r>
      <w:r w:rsidR="00AB2B3B" w:rsidRPr="00930814">
        <w:rPr>
          <w:b/>
          <w:bCs/>
          <w:i/>
          <w:iCs/>
          <w:sz w:val="24"/>
          <w:szCs w:val="24"/>
        </w:rPr>
        <w:t xml:space="preserve"> időpon</w:t>
      </w:r>
      <w:r w:rsidRPr="00930814">
        <w:rPr>
          <w:b/>
          <w:bCs/>
          <w:i/>
          <w:iCs/>
          <w:sz w:val="24"/>
          <w:szCs w:val="24"/>
        </w:rPr>
        <w:t>já</w:t>
      </w:r>
      <w:r w:rsidR="00AB2B3B" w:rsidRPr="00930814">
        <w:rPr>
          <w:b/>
          <w:bCs/>
          <w:i/>
          <w:iCs/>
          <w:sz w:val="24"/>
          <w:szCs w:val="24"/>
        </w:rPr>
        <w:t>tó</w:t>
      </w:r>
      <w:r w:rsidRPr="00930814">
        <w:rPr>
          <w:b/>
          <w:bCs/>
          <w:i/>
          <w:iCs/>
          <w:sz w:val="24"/>
          <w:szCs w:val="24"/>
        </w:rPr>
        <w:t xml:space="preserve">lo </w:t>
      </w:r>
      <w:r w:rsidR="00AB2B3B" w:rsidRPr="00930814">
        <w:rPr>
          <w:b/>
          <w:bCs/>
          <w:i/>
          <w:iCs/>
          <w:sz w:val="24"/>
          <w:szCs w:val="24"/>
        </w:rPr>
        <w:t>megfizettetni – az NHKV Zrt. felé való bejelentés által - az ingatlanhasználóval.</w:t>
      </w:r>
      <w:r w:rsidR="005615E3" w:rsidRPr="00930814">
        <w:rPr>
          <w:sz w:val="24"/>
          <w:szCs w:val="24"/>
        </w:rPr>
        <w:t>”</w:t>
      </w:r>
    </w:p>
    <w:p w:rsidR="001842CD" w:rsidRPr="00930814" w:rsidRDefault="001842CD" w:rsidP="003C15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C139E4" w:rsidRDefault="00C139E4" w:rsidP="003C15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6158A5" w:rsidRPr="00930814" w:rsidRDefault="006158A5" w:rsidP="003C15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451DBD" w:rsidRPr="00930814" w:rsidRDefault="00E32A9C" w:rsidP="003C15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8</w:t>
      </w:r>
      <w:r w:rsidR="00451DBD" w:rsidRPr="00930814">
        <w:rPr>
          <w:b/>
          <w:bCs/>
        </w:rPr>
        <w:t>. §</w:t>
      </w:r>
    </w:p>
    <w:p w:rsidR="003C15A5" w:rsidRPr="00930814" w:rsidRDefault="003C15A5" w:rsidP="003C15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474596" w:rsidRPr="00930814" w:rsidRDefault="00451DBD" w:rsidP="001E0274">
      <w:pPr>
        <w:ind w:left="567" w:hanging="567"/>
        <w:jc w:val="both"/>
        <w:rPr>
          <w:sz w:val="24"/>
          <w:szCs w:val="24"/>
        </w:rPr>
      </w:pPr>
      <w:r w:rsidRPr="00930814">
        <w:rPr>
          <w:sz w:val="24"/>
          <w:szCs w:val="24"/>
        </w:rPr>
        <w:t>(1) A R. 15. §-ának (1) bekezdé</w:t>
      </w:r>
      <w:r w:rsidR="003C15A5" w:rsidRPr="00930814">
        <w:rPr>
          <w:sz w:val="24"/>
          <w:szCs w:val="24"/>
        </w:rPr>
        <w:t>s</w:t>
      </w:r>
      <w:r w:rsidRPr="00930814">
        <w:rPr>
          <w:sz w:val="24"/>
          <w:szCs w:val="24"/>
        </w:rPr>
        <w:t>e helyébe az alábbi rendelkezés lép:</w:t>
      </w:r>
    </w:p>
    <w:p w:rsidR="00865264" w:rsidRPr="00930814" w:rsidRDefault="00865264" w:rsidP="001E0274">
      <w:pPr>
        <w:pStyle w:val="Norml1"/>
        <w:jc w:val="center"/>
        <w:rPr>
          <w:b/>
          <w:sz w:val="12"/>
          <w:szCs w:val="12"/>
        </w:rPr>
      </w:pPr>
    </w:p>
    <w:p w:rsidR="00865264" w:rsidRPr="00930814" w:rsidRDefault="00865264" w:rsidP="001E0274">
      <w:pPr>
        <w:pStyle w:val="Norml1"/>
        <w:tabs>
          <w:tab w:val="left" w:pos="426"/>
        </w:tabs>
        <w:ind w:left="426" w:hanging="426"/>
        <w:jc w:val="both"/>
      </w:pPr>
      <w:r w:rsidRPr="00930814">
        <w:t xml:space="preserve">„(1) Az ingatlanhasználó az ingatlanán keletkező vagy birtokába került települési hulladékot a környezet szennyezését megelőző, károsítását kizáró módon köteles gyűjteni és ahhoz a rendszeresített, </w:t>
      </w:r>
      <w:r w:rsidRPr="00930814">
        <w:rPr>
          <w:b/>
          <w:bCs/>
          <w:i/>
          <w:iCs/>
        </w:rPr>
        <w:t>szabványos</w:t>
      </w:r>
      <w:r w:rsidR="001E4BE2" w:rsidRPr="00930814">
        <w:rPr>
          <w:b/>
          <w:bCs/>
          <w:i/>
          <w:iCs/>
        </w:rPr>
        <w:t>, a közszolgáltatási szerződésben meghatározott űrtartalmú és darabszámú</w:t>
      </w:r>
      <w:r w:rsidRPr="00930814">
        <w:t xml:space="preserve"> gyűjtőedényt – a választott kapacitással - saját maga köteles </w:t>
      </w:r>
      <w:r w:rsidR="00AC4F28" w:rsidRPr="00930814">
        <w:rPr>
          <w:b/>
          <w:bCs/>
          <w:i/>
          <w:iCs/>
        </w:rPr>
        <w:t xml:space="preserve">– vásárlás vagy bérlet útján - </w:t>
      </w:r>
      <w:r w:rsidRPr="00930814">
        <w:t>biztosítani, annak karbantartásáról, tisztántartásáról, pótlásáról gondoskodni.</w:t>
      </w:r>
    </w:p>
    <w:p w:rsidR="00AC4F28" w:rsidRPr="00930814" w:rsidRDefault="00AC4F28" w:rsidP="001E0274">
      <w:pPr>
        <w:ind w:left="426"/>
        <w:jc w:val="both"/>
        <w:rPr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A gyűjtőedény a Közszolgáltatótól - előzetes megrendelés alapján - megvásárolható vagy bérbe vehető. A Közszolgáltatótól bérelt gyűjtőóedény felújítását és szükség szerinti kicserélését külön írásbeli szerződés alapján a Közszolgáltató végzi. Ez a szolgáltatás abban az esetben díjmentes, ha a cserét vagy a javítást a szabványosított tárolóedény rendeltetésszerű használata során bekövetkezett elhasználódás, vagy a Közszolgáltatónak felróható ok teszi szükségessé.</w:t>
      </w:r>
      <w:r w:rsidRPr="00930814">
        <w:rPr>
          <w:sz w:val="24"/>
          <w:szCs w:val="24"/>
        </w:rPr>
        <w:t>”</w:t>
      </w:r>
    </w:p>
    <w:p w:rsidR="00C139E4" w:rsidRPr="00930814" w:rsidRDefault="00C139E4" w:rsidP="001E0274">
      <w:pPr>
        <w:ind w:left="426"/>
        <w:jc w:val="both"/>
        <w:rPr>
          <w:sz w:val="24"/>
          <w:szCs w:val="24"/>
        </w:rPr>
      </w:pPr>
    </w:p>
    <w:p w:rsidR="00AC4F28" w:rsidRPr="00930814" w:rsidRDefault="00AC4F28" w:rsidP="001E0274">
      <w:pPr>
        <w:ind w:left="426"/>
        <w:jc w:val="both"/>
        <w:rPr>
          <w:sz w:val="16"/>
          <w:szCs w:val="16"/>
        </w:rPr>
      </w:pPr>
    </w:p>
    <w:p w:rsidR="003C15A5" w:rsidRPr="00930814" w:rsidRDefault="00A07198" w:rsidP="001E0274">
      <w:pPr>
        <w:ind w:left="567" w:hanging="567"/>
        <w:jc w:val="both"/>
        <w:rPr>
          <w:sz w:val="24"/>
          <w:szCs w:val="24"/>
        </w:rPr>
      </w:pPr>
      <w:r w:rsidRPr="00930814">
        <w:rPr>
          <w:sz w:val="24"/>
          <w:szCs w:val="24"/>
        </w:rPr>
        <w:lastRenderedPageBreak/>
        <w:t xml:space="preserve"> </w:t>
      </w:r>
      <w:r w:rsidR="003C15A5" w:rsidRPr="00930814">
        <w:rPr>
          <w:sz w:val="24"/>
          <w:szCs w:val="24"/>
        </w:rPr>
        <w:t>(2) A R. 15. §-ának (3) bekezdése helyébe az alábbi rendelkezés lép:</w:t>
      </w:r>
    </w:p>
    <w:p w:rsidR="003C15A5" w:rsidRPr="00930814" w:rsidRDefault="003C15A5" w:rsidP="001E0274">
      <w:pPr>
        <w:ind w:left="567" w:hanging="425"/>
        <w:jc w:val="both"/>
        <w:rPr>
          <w:sz w:val="12"/>
          <w:szCs w:val="12"/>
        </w:rPr>
      </w:pPr>
    </w:p>
    <w:p w:rsidR="003C15A5" w:rsidRPr="00930814" w:rsidRDefault="003C15A5" w:rsidP="001E0274">
      <w:pPr>
        <w:pStyle w:val="Norml1"/>
        <w:tabs>
          <w:tab w:val="left" w:pos="426"/>
        </w:tabs>
        <w:ind w:left="420" w:hanging="420"/>
        <w:jc w:val="both"/>
      </w:pPr>
      <w:r w:rsidRPr="00930814">
        <w:t xml:space="preserve">„(3) A kötelező közszolgáltatás a Közszolgáltató által meghatározott típusú gyűjtőedényből történik. A gyűjtőedények mérete a következő:  </w:t>
      </w:r>
    </w:p>
    <w:p w:rsidR="003C15A5" w:rsidRPr="00930814" w:rsidRDefault="003C15A5" w:rsidP="001E0274">
      <w:pPr>
        <w:pStyle w:val="Norml1"/>
        <w:tabs>
          <w:tab w:val="left" w:pos="426"/>
          <w:tab w:val="left" w:pos="709"/>
        </w:tabs>
        <w:ind w:left="709" w:hanging="709"/>
        <w:jc w:val="both"/>
      </w:pPr>
      <w:r w:rsidRPr="00930814">
        <w:tab/>
        <w:t>a)</w:t>
      </w:r>
      <w:r w:rsidRPr="00930814">
        <w:tab/>
        <w:t xml:space="preserve">60, 70, 80, 110, 120, </w:t>
      </w:r>
      <w:r w:rsidRPr="00930814">
        <w:rPr>
          <w:b/>
          <w:bCs/>
          <w:i/>
          <w:iCs/>
        </w:rPr>
        <w:t>140, 145, 180</w:t>
      </w:r>
      <w:r w:rsidRPr="00930814">
        <w:t xml:space="preserve"> és 240 literes zárt </w:t>
      </w:r>
      <w:proofErr w:type="spellStart"/>
      <w:r w:rsidRPr="00930814">
        <w:t>edényzet</w:t>
      </w:r>
      <w:proofErr w:type="spellEnd"/>
      <w:r w:rsidRPr="00930814">
        <w:t xml:space="preserve">,  </w:t>
      </w:r>
    </w:p>
    <w:p w:rsidR="003C15A5" w:rsidRPr="00930814" w:rsidRDefault="003C15A5" w:rsidP="001E0274">
      <w:pPr>
        <w:pStyle w:val="Norml1"/>
        <w:tabs>
          <w:tab w:val="left" w:pos="0"/>
          <w:tab w:val="left" w:pos="360"/>
          <w:tab w:val="left" w:pos="426"/>
        </w:tabs>
        <w:ind w:left="360" w:hanging="360"/>
        <w:jc w:val="both"/>
      </w:pPr>
      <w:r w:rsidRPr="00930814">
        <w:tab/>
        <w:t xml:space="preserve"> b)</w:t>
      </w:r>
      <w:r w:rsidRPr="00930814">
        <w:tab/>
        <w:t xml:space="preserve">770 és 1100 literes zárt, a közszolgáltató által meghatározott típusú </w:t>
      </w:r>
      <w:proofErr w:type="spellStart"/>
      <w:r w:rsidRPr="00930814">
        <w:t>edényzet</w:t>
      </w:r>
      <w:proofErr w:type="spellEnd"/>
      <w:r w:rsidRPr="00930814">
        <w:t>,</w:t>
      </w:r>
    </w:p>
    <w:p w:rsidR="0031655E" w:rsidRPr="00930814" w:rsidRDefault="003C15A5" w:rsidP="001E0274">
      <w:pPr>
        <w:pStyle w:val="Norml1"/>
        <w:tabs>
          <w:tab w:val="left" w:pos="0"/>
          <w:tab w:val="left" w:pos="360"/>
          <w:tab w:val="left" w:pos="426"/>
        </w:tabs>
        <w:ind w:left="360" w:hanging="360"/>
        <w:jc w:val="both"/>
        <w:rPr>
          <w:b/>
          <w:bCs/>
          <w:i/>
          <w:iCs/>
          <w:vertAlign w:val="superscript"/>
        </w:rPr>
      </w:pPr>
      <w:r w:rsidRPr="00930814">
        <w:t xml:space="preserve">       </w:t>
      </w:r>
      <w:r w:rsidRPr="00930814">
        <w:rPr>
          <w:b/>
          <w:bCs/>
          <w:i/>
          <w:iCs/>
        </w:rPr>
        <w:t>c) 70 literes, a Közszolgáltató emblémájával ellátott zsák.</w:t>
      </w:r>
    </w:p>
    <w:p w:rsidR="00E368CE" w:rsidRPr="00930814" w:rsidRDefault="00E368CE" w:rsidP="001E0274">
      <w:pPr>
        <w:ind w:left="426"/>
        <w:jc w:val="both"/>
        <w:rPr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>A begyűjtés gyakoriságának figyelembevételével az ingatlanhasználónak a tárolóedényt úgy kell kiválasztania, hogy arányos legyen a keletkező hulladék mennyiségével.</w:t>
      </w:r>
      <w:r w:rsidRPr="00930814">
        <w:rPr>
          <w:sz w:val="24"/>
          <w:szCs w:val="24"/>
        </w:rPr>
        <w:t>”</w:t>
      </w:r>
    </w:p>
    <w:p w:rsidR="00E840BD" w:rsidRPr="00930814" w:rsidRDefault="00E840BD" w:rsidP="001E0274">
      <w:pPr>
        <w:ind w:left="426"/>
        <w:jc w:val="both"/>
        <w:rPr>
          <w:sz w:val="16"/>
          <w:szCs w:val="16"/>
          <w:vertAlign w:val="subscript"/>
        </w:rPr>
      </w:pPr>
    </w:p>
    <w:p w:rsidR="00CE7949" w:rsidRPr="00930814" w:rsidRDefault="00CE7949" w:rsidP="001E0274">
      <w:pPr>
        <w:ind w:left="567" w:hanging="567"/>
        <w:jc w:val="both"/>
        <w:rPr>
          <w:sz w:val="24"/>
          <w:szCs w:val="24"/>
        </w:rPr>
      </w:pPr>
      <w:r w:rsidRPr="00930814">
        <w:rPr>
          <w:sz w:val="24"/>
          <w:szCs w:val="24"/>
        </w:rPr>
        <w:t>(3) A R. 15. §-ának (4) bekezdése helyébe az alábbi rendelkezés lép:</w:t>
      </w:r>
    </w:p>
    <w:p w:rsidR="00CE7949" w:rsidRPr="00930814" w:rsidRDefault="00CE7949" w:rsidP="001E0274">
      <w:pPr>
        <w:ind w:left="567" w:hanging="425"/>
        <w:jc w:val="both"/>
        <w:rPr>
          <w:sz w:val="12"/>
          <w:szCs w:val="12"/>
        </w:rPr>
      </w:pPr>
    </w:p>
    <w:p w:rsidR="00CE7949" w:rsidRPr="00930814" w:rsidRDefault="00CE7949" w:rsidP="001E0274">
      <w:pPr>
        <w:pStyle w:val="Norml1"/>
        <w:ind w:left="284" w:hanging="284"/>
        <w:jc w:val="both"/>
      </w:pPr>
      <w:r w:rsidRPr="00930814">
        <w:t xml:space="preserve">„(4) A </w:t>
      </w:r>
      <w:r w:rsidR="00F61AAD" w:rsidRPr="00930814">
        <w:rPr>
          <w:b/>
          <w:bCs/>
          <w:i/>
          <w:iCs/>
        </w:rPr>
        <w:t xml:space="preserve">heti </w:t>
      </w:r>
      <w:r w:rsidRPr="00930814">
        <w:t xml:space="preserve">60 l-es </w:t>
      </w:r>
      <w:r w:rsidR="00F61AAD" w:rsidRPr="00930814">
        <w:rPr>
          <w:b/>
          <w:bCs/>
          <w:i/>
          <w:iCs/>
        </w:rPr>
        <w:t>tárolókapacitású</w:t>
      </w:r>
      <w:r w:rsidR="00F61AAD" w:rsidRPr="00930814">
        <w:t xml:space="preserve"> </w:t>
      </w:r>
      <w:r w:rsidRPr="00930814">
        <w:t xml:space="preserve">gyűjtőedényt a lakóingatlant egyedül és életvitelszerűen használó természetes személy veheti igénybe. </w:t>
      </w:r>
      <w:r w:rsidRPr="00930814">
        <w:rPr>
          <w:b/>
          <w:bCs/>
          <w:i/>
          <w:iCs/>
        </w:rPr>
        <w:t xml:space="preserve">A 60 literes </w:t>
      </w:r>
      <w:proofErr w:type="spellStart"/>
      <w:r w:rsidRPr="00930814">
        <w:rPr>
          <w:b/>
          <w:bCs/>
          <w:i/>
          <w:iCs/>
        </w:rPr>
        <w:t>edényzet</w:t>
      </w:r>
      <w:proofErr w:type="spellEnd"/>
      <w:r w:rsidRPr="00930814">
        <w:rPr>
          <w:b/>
          <w:bCs/>
          <w:i/>
          <w:iCs/>
        </w:rPr>
        <w:t xml:space="preserve"> igénybevétele iránti kérelemhez az ingatlanhasználónak csatolnia kell a jegyző igazolását arról, hogy mint természetes személy a lakóingatlant egyedül és életvitelszerűen használja.</w:t>
      </w:r>
      <w:r w:rsidRPr="00930814">
        <w:t>”</w:t>
      </w:r>
    </w:p>
    <w:p w:rsidR="00E840BD" w:rsidRPr="00930814" w:rsidRDefault="00E840BD" w:rsidP="001E0274">
      <w:pPr>
        <w:ind w:left="426"/>
        <w:jc w:val="both"/>
        <w:rPr>
          <w:sz w:val="16"/>
          <w:szCs w:val="16"/>
          <w:vertAlign w:val="subscript"/>
        </w:rPr>
      </w:pPr>
    </w:p>
    <w:p w:rsidR="00311026" w:rsidRPr="00930814" w:rsidRDefault="00311026" w:rsidP="001E0274">
      <w:pPr>
        <w:ind w:left="567" w:hanging="567"/>
        <w:jc w:val="both"/>
        <w:rPr>
          <w:sz w:val="24"/>
          <w:szCs w:val="24"/>
        </w:rPr>
      </w:pPr>
      <w:r w:rsidRPr="00930814">
        <w:rPr>
          <w:sz w:val="24"/>
          <w:szCs w:val="24"/>
        </w:rPr>
        <w:t>(4) A R. 15. §-a az alábbi (5)-(</w:t>
      </w:r>
      <w:r w:rsidR="00AC4F28" w:rsidRPr="00930814">
        <w:rPr>
          <w:sz w:val="24"/>
          <w:szCs w:val="24"/>
        </w:rPr>
        <w:t>8</w:t>
      </w:r>
      <w:r w:rsidRPr="00930814">
        <w:rPr>
          <w:sz w:val="24"/>
          <w:szCs w:val="24"/>
        </w:rPr>
        <w:t>) bekezdésekkel egészül ki:</w:t>
      </w:r>
    </w:p>
    <w:p w:rsidR="00E840BD" w:rsidRPr="00930814" w:rsidRDefault="00E840BD" w:rsidP="001E0274">
      <w:pPr>
        <w:ind w:left="426"/>
        <w:jc w:val="both"/>
        <w:rPr>
          <w:sz w:val="12"/>
          <w:szCs w:val="12"/>
          <w:vertAlign w:val="subscript"/>
        </w:rPr>
      </w:pPr>
    </w:p>
    <w:p w:rsidR="00311026" w:rsidRPr="00930814" w:rsidRDefault="00F2041E" w:rsidP="001E0274">
      <w:pPr>
        <w:ind w:left="284" w:hanging="284"/>
        <w:jc w:val="both"/>
        <w:rPr>
          <w:b/>
          <w:bCs/>
          <w:i/>
          <w:iCs/>
          <w:sz w:val="24"/>
          <w:szCs w:val="24"/>
        </w:rPr>
      </w:pPr>
      <w:r w:rsidRPr="00930814">
        <w:rPr>
          <w:sz w:val="24"/>
          <w:szCs w:val="24"/>
        </w:rPr>
        <w:t xml:space="preserve"> </w:t>
      </w:r>
      <w:r w:rsidR="00311026" w:rsidRPr="00930814">
        <w:rPr>
          <w:sz w:val="24"/>
          <w:szCs w:val="24"/>
        </w:rPr>
        <w:t>„</w:t>
      </w:r>
      <w:r w:rsidR="00311026" w:rsidRPr="00930814">
        <w:rPr>
          <w:b/>
          <w:bCs/>
          <w:i/>
          <w:iCs/>
          <w:sz w:val="24"/>
          <w:szCs w:val="24"/>
        </w:rPr>
        <w:t>(5) A (4) bekezdésben rögzített kedvezmény (a továbbiakban: kedvezmény) igénybe vételének  feltétele a közszolgáltatási szerződés megkötése.</w:t>
      </w:r>
    </w:p>
    <w:p w:rsidR="00311026" w:rsidRPr="00930814" w:rsidRDefault="00311026" w:rsidP="001E0274">
      <w:pPr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  (6) A kedvezmény egy ingtlanhasználó által csak egy ingatlan után vehető igénybe.</w:t>
      </w:r>
    </w:p>
    <w:p w:rsidR="00311026" w:rsidRPr="00930814" w:rsidRDefault="00A83D10" w:rsidP="001E0274">
      <w:pPr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  (7) </w:t>
      </w:r>
      <w:r w:rsidR="00311026" w:rsidRPr="00930814">
        <w:rPr>
          <w:b/>
          <w:bCs/>
          <w:i/>
          <w:iCs/>
          <w:sz w:val="24"/>
          <w:szCs w:val="24"/>
        </w:rPr>
        <w:t>A kedvezményre jogosító körülmény megszűnés</w:t>
      </w:r>
      <w:r w:rsidRPr="00930814">
        <w:rPr>
          <w:b/>
          <w:bCs/>
          <w:i/>
          <w:iCs/>
          <w:sz w:val="24"/>
          <w:szCs w:val="24"/>
        </w:rPr>
        <w:t>ét az ingatlanhasználó</w:t>
      </w:r>
      <w:r w:rsidR="00311026" w:rsidRPr="00930814">
        <w:rPr>
          <w:b/>
          <w:bCs/>
          <w:i/>
          <w:iCs/>
          <w:sz w:val="24"/>
          <w:szCs w:val="24"/>
        </w:rPr>
        <w:t xml:space="preserve"> köteles a</w:t>
      </w:r>
      <w:r w:rsidRPr="00930814">
        <w:rPr>
          <w:b/>
          <w:bCs/>
          <w:i/>
          <w:iCs/>
          <w:sz w:val="24"/>
          <w:szCs w:val="24"/>
        </w:rPr>
        <w:t xml:space="preserve"> Közszolgáltatónak</w:t>
      </w:r>
      <w:r w:rsidR="00311026" w:rsidRPr="00930814">
        <w:rPr>
          <w:b/>
          <w:bCs/>
          <w:i/>
          <w:iCs/>
          <w:sz w:val="24"/>
          <w:szCs w:val="24"/>
        </w:rPr>
        <w:t xml:space="preserve"> haladéktalanul bejelenteni és a közszolgáltatási szerződés módosítását kezdeményezni. Amennyiben </w:t>
      </w:r>
      <w:r w:rsidRPr="00930814">
        <w:rPr>
          <w:b/>
          <w:bCs/>
          <w:i/>
          <w:iCs/>
          <w:sz w:val="24"/>
          <w:szCs w:val="24"/>
        </w:rPr>
        <w:t>az ingatlanhasználó ezen bejelenztési köteletzettségét</w:t>
      </w:r>
      <w:r w:rsidR="00311026" w:rsidRPr="00930814">
        <w:rPr>
          <w:b/>
          <w:bCs/>
          <w:i/>
          <w:iCs/>
          <w:sz w:val="24"/>
          <w:szCs w:val="24"/>
        </w:rPr>
        <w:t xml:space="preserve"> elmulasztja, úgy a </w:t>
      </w:r>
      <w:r w:rsidR="00F61AAD" w:rsidRPr="00930814">
        <w:rPr>
          <w:b/>
          <w:bCs/>
          <w:i/>
          <w:iCs/>
          <w:sz w:val="24"/>
          <w:szCs w:val="24"/>
        </w:rPr>
        <w:t>K</w:t>
      </w:r>
      <w:r w:rsidR="00311026" w:rsidRPr="00930814">
        <w:rPr>
          <w:b/>
          <w:bCs/>
          <w:i/>
          <w:iCs/>
          <w:sz w:val="24"/>
          <w:szCs w:val="24"/>
        </w:rPr>
        <w:t xml:space="preserve">özszolgáltató jogosult a megszűnés napjától a </w:t>
      </w:r>
      <w:r w:rsidR="00F61AAD" w:rsidRPr="00930814">
        <w:rPr>
          <w:b/>
          <w:bCs/>
          <w:i/>
          <w:iCs/>
          <w:sz w:val="24"/>
          <w:szCs w:val="24"/>
        </w:rPr>
        <w:t>bejelentés</w:t>
      </w:r>
      <w:r w:rsidR="00311026" w:rsidRPr="00930814">
        <w:rPr>
          <w:b/>
          <w:bCs/>
          <w:i/>
          <w:iCs/>
          <w:sz w:val="24"/>
          <w:szCs w:val="24"/>
        </w:rPr>
        <w:t xml:space="preserve"> napjáig </w:t>
      </w:r>
      <w:r w:rsidR="00F61AAD" w:rsidRPr="00930814">
        <w:rPr>
          <w:b/>
          <w:bCs/>
          <w:i/>
          <w:iCs/>
          <w:sz w:val="24"/>
          <w:szCs w:val="24"/>
        </w:rPr>
        <w:t xml:space="preserve">terjedő időszakra </w:t>
      </w:r>
      <w:r w:rsidR="00311026" w:rsidRPr="00930814">
        <w:rPr>
          <w:b/>
          <w:bCs/>
          <w:i/>
          <w:iCs/>
          <w:sz w:val="24"/>
          <w:szCs w:val="24"/>
        </w:rPr>
        <w:t>a</w:t>
      </w:r>
      <w:r w:rsidR="00F61AAD" w:rsidRPr="00930814">
        <w:rPr>
          <w:b/>
          <w:bCs/>
          <w:i/>
          <w:iCs/>
          <w:sz w:val="24"/>
          <w:szCs w:val="24"/>
        </w:rPr>
        <w:t>z ingatlanhasználó</w:t>
      </w:r>
      <w:r w:rsidR="00311026" w:rsidRPr="00930814">
        <w:rPr>
          <w:b/>
          <w:bCs/>
          <w:i/>
          <w:iCs/>
          <w:sz w:val="24"/>
          <w:szCs w:val="24"/>
        </w:rPr>
        <w:t xml:space="preserve"> részére a hulladékszállítási díjat 110 literes edény</w:t>
      </w:r>
      <w:r w:rsidR="00F61AAD" w:rsidRPr="00930814">
        <w:rPr>
          <w:b/>
          <w:bCs/>
          <w:i/>
          <w:iCs/>
          <w:sz w:val="24"/>
          <w:szCs w:val="24"/>
        </w:rPr>
        <w:t xml:space="preserve"> után</w:t>
      </w:r>
      <w:r w:rsidR="00311026" w:rsidRPr="00930814">
        <w:rPr>
          <w:b/>
          <w:bCs/>
          <w:i/>
          <w:iCs/>
          <w:sz w:val="24"/>
          <w:szCs w:val="24"/>
        </w:rPr>
        <w:t xml:space="preserve"> kiszámlázni.</w:t>
      </w:r>
    </w:p>
    <w:p w:rsidR="00311026" w:rsidRPr="00930814" w:rsidRDefault="00E32CAF" w:rsidP="001E0274">
      <w:pPr>
        <w:ind w:left="426" w:hanging="284"/>
        <w:jc w:val="both"/>
        <w:rPr>
          <w:sz w:val="24"/>
          <w:szCs w:val="24"/>
        </w:rPr>
      </w:pPr>
      <w:r w:rsidRPr="00930814">
        <w:rPr>
          <w:b/>
          <w:bCs/>
          <w:i/>
          <w:iCs/>
          <w:sz w:val="24"/>
          <w:szCs w:val="24"/>
        </w:rPr>
        <w:t xml:space="preserve">(8) </w:t>
      </w:r>
      <w:r w:rsidR="00311026" w:rsidRPr="00930814">
        <w:rPr>
          <w:b/>
          <w:bCs/>
          <w:i/>
          <w:iCs/>
          <w:sz w:val="24"/>
          <w:szCs w:val="24"/>
        </w:rPr>
        <w:t xml:space="preserve">A kedvezmény igénybevételéhez szükséges adatokat a </w:t>
      </w:r>
      <w:r w:rsidR="00AC4F28" w:rsidRPr="00930814">
        <w:rPr>
          <w:b/>
          <w:bCs/>
          <w:i/>
          <w:iCs/>
          <w:sz w:val="24"/>
          <w:szCs w:val="24"/>
        </w:rPr>
        <w:t>K</w:t>
      </w:r>
      <w:r w:rsidR="00311026" w:rsidRPr="00930814">
        <w:rPr>
          <w:b/>
          <w:bCs/>
          <w:i/>
          <w:iCs/>
          <w:sz w:val="24"/>
          <w:szCs w:val="24"/>
        </w:rPr>
        <w:t xml:space="preserve">özszolgáltató tartja nyilván. A nyilvántartott adatok ellenőrzését a </w:t>
      </w:r>
      <w:r w:rsidR="00C1411C" w:rsidRPr="00930814">
        <w:rPr>
          <w:b/>
          <w:bCs/>
          <w:i/>
          <w:iCs/>
          <w:sz w:val="24"/>
          <w:szCs w:val="24"/>
        </w:rPr>
        <w:t>K</w:t>
      </w:r>
      <w:r w:rsidR="00311026" w:rsidRPr="00930814">
        <w:rPr>
          <w:b/>
          <w:bCs/>
          <w:i/>
          <w:iCs/>
          <w:sz w:val="24"/>
          <w:szCs w:val="24"/>
        </w:rPr>
        <w:t xml:space="preserve">özszolgáltató kérelmére a Polgármesteri Hivatal látja el. Eltérő adat esetén a </w:t>
      </w:r>
      <w:r w:rsidR="00C1411C" w:rsidRPr="00930814">
        <w:rPr>
          <w:b/>
          <w:bCs/>
          <w:i/>
          <w:iCs/>
          <w:sz w:val="24"/>
          <w:szCs w:val="24"/>
        </w:rPr>
        <w:t>K</w:t>
      </w:r>
      <w:r w:rsidR="00311026" w:rsidRPr="00930814">
        <w:rPr>
          <w:b/>
          <w:bCs/>
          <w:i/>
          <w:iCs/>
          <w:sz w:val="24"/>
          <w:szCs w:val="24"/>
        </w:rPr>
        <w:t xml:space="preserve">özszolgáltató a kedvezmény megadását megtagadja, </w:t>
      </w:r>
      <w:r w:rsidR="00C1411C" w:rsidRPr="00930814">
        <w:rPr>
          <w:b/>
          <w:bCs/>
          <w:i/>
          <w:iCs/>
          <w:sz w:val="24"/>
          <w:szCs w:val="24"/>
        </w:rPr>
        <w:t>vagy</w:t>
      </w:r>
      <w:r w:rsidR="00311026" w:rsidRPr="00930814">
        <w:rPr>
          <w:b/>
          <w:bCs/>
          <w:i/>
          <w:iCs/>
          <w:sz w:val="24"/>
          <w:szCs w:val="24"/>
        </w:rPr>
        <w:t xml:space="preserve"> a kedvezményt megvonja.</w:t>
      </w:r>
      <w:r w:rsidR="00A07198" w:rsidRPr="00930814">
        <w:rPr>
          <w:sz w:val="24"/>
          <w:szCs w:val="24"/>
        </w:rPr>
        <w:t>”</w:t>
      </w:r>
    </w:p>
    <w:p w:rsidR="00A94EC9" w:rsidRPr="00930814" w:rsidRDefault="00A94EC9" w:rsidP="00A94EC9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3724CF" w:rsidRPr="00930814" w:rsidRDefault="003724CF" w:rsidP="003724CF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9. §</w:t>
      </w:r>
    </w:p>
    <w:p w:rsidR="003724CF" w:rsidRPr="00930814" w:rsidRDefault="003724CF" w:rsidP="003724CF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3724CF" w:rsidRPr="00930814" w:rsidRDefault="003724CF" w:rsidP="003724CF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Cs w:val="24"/>
        </w:rPr>
      </w:pPr>
      <w:r w:rsidRPr="00930814">
        <w:rPr>
          <w:szCs w:val="24"/>
        </w:rPr>
        <w:t>A R. 19. §-</w:t>
      </w:r>
      <w:proofErr w:type="spellStart"/>
      <w:r w:rsidRPr="00930814">
        <w:rPr>
          <w:szCs w:val="24"/>
        </w:rPr>
        <w:t>ának</w:t>
      </w:r>
      <w:proofErr w:type="spellEnd"/>
      <w:r w:rsidRPr="00930814">
        <w:rPr>
          <w:szCs w:val="24"/>
        </w:rPr>
        <w:t xml:space="preserve"> (1) bekezdése helyébe az alábbi rendelkezés lép:</w:t>
      </w:r>
    </w:p>
    <w:p w:rsidR="003724CF" w:rsidRPr="00930814" w:rsidRDefault="003724CF" w:rsidP="003724CF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 w:val="12"/>
          <w:szCs w:val="12"/>
        </w:rPr>
      </w:pPr>
    </w:p>
    <w:p w:rsidR="003724CF" w:rsidRPr="00930814" w:rsidRDefault="003724CF" w:rsidP="003724CF">
      <w:pPr>
        <w:ind w:left="426" w:hanging="426"/>
        <w:jc w:val="both"/>
        <w:rPr>
          <w:sz w:val="24"/>
          <w:szCs w:val="24"/>
        </w:rPr>
      </w:pPr>
      <w:r w:rsidRPr="00930814">
        <w:rPr>
          <w:sz w:val="24"/>
          <w:szCs w:val="24"/>
        </w:rPr>
        <w:t xml:space="preserve"> „(1) Az ingatlanhasználó köteles a tárolóedényeket a hulladék elszállítása céljából a közszolgáltató által megjelölt időpontban, a begyűjtést végző gépjárművel megközelíthető és ürítésre alkalmas helyen, az ingatlan bejárata előtti járdán, vagy a kapu közelében közterületen </w:t>
      </w:r>
      <w:r w:rsidRPr="00930814">
        <w:rPr>
          <w:b/>
          <w:i/>
          <w:sz w:val="24"/>
          <w:szCs w:val="24"/>
        </w:rPr>
        <w:t>vagy a kijelölt gyűjtőponton</w:t>
      </w:r>
      <w:r w:rsidRPr="00930814">
        <w:rPr>
          <w:sz w:val="24"/>
          <w:szCs w:val="24"/>
        </w:rPr>
        <w:t xml:space="preserve"> elhelyezni.</w:t>
      </w:r>
    </w:p>
    <w:p w:rsidR="003724CF" w:rsidRPr="00930814" w:rsidRDefault="003724CF" w:rsidP="003724CF">
      <w:pPr>
        <w:ind w:left="426"/>
        <w:jc w:val="both"/>
        <w:rPr>
          <w:sz w:val="24"/>
          <w:szCs w:val="24"/>
        </w:rPr>
      </w:pPr>
      <w:r w:rsidRPr="00930814">
        <w:rPr>
          <w:sz w:val="24"/>
          <w:szCs w:val="24"/>
        </w:rPr>
        <w:t>A tárolóedényt legfeljebb a szállítási napot megelőző napon, 18 órától lehet kihelyezni a közterületre, kivéve a tartósan engedélyezett elhelyezést.”</w:t>
      </w:r>
    </w:p>
    <w:p w:rsidR="003724CF" w:rsidRPr="00930814" w:rsidRDefault="003724CF" w:rsidP="003724CF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Cs w:val="24"/>
        </w:rPr>
      </w:pPr>
    </w:p>
    <w:p w:rsidR="009909A5" w:rsidRPr="00930814" w:rsidRDefault="009909A5" w:rsidP="009909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10. §</w:t>
      </w:r>
    </w:p>
    <w:p w:rsidR="009909A5" w:rsidRPr="00930814" w:rsidRDefault="009909A5" w:rsidP="009909A5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9909A5" w:rsidRPr="00930814" w:rsidRDefault="009909A5" w:rsidP="009909A5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Cs w:val="24"/>
        </w:rPr>
      </w:pPr>
      <w:r w:rsidRPr="00930814">
        <w:rPr>
          <w:szCs w:val="24"/>
        </w:rPr>
        <w:t>A R. 22. §-</w:t>
      </w:r>
      <w:proofErr w:type="spellStart"/>
      <w:r w:rsidRPr="00930814">
        <w:rPr>
          <w:szCs w:val="24"/>
        </w:rPr>
        <w:t>ának</w:t>
      </w:r>
      <w:proofErr w:type="spellEnd"/>
      <w:r w:rsidRPr="00930814">
        <w:rPr>
          <w:szCs w:val="24"/>
        </w:rPr>
        <w:t xml:space="preserve"> (2) bekezdése helyébe az alábbi rendelkezés lép:</w:t>
      </w:r>
    </w:p>
    <w:p w:rsidR="002A2546" w:rsidRPr="00930814" w:rsidRDefault="002A2546" w:rsidP="009909A5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 w:val="12"/>
          <w:szCs w:val="12"/>
        </w:rPr>
      </w:pPr>
    </w:p>
    <w:p w:rsidR="002A2546" w:rsidRPr="00930814" w:rsidRDefault="002A2546" w:rsidP="002A2546">
      <w:pPr>
        <w:pStyle w:val="Norml1"/>
        <w:ind w:left="426" w:hanging="426"/>
        <w:jc w:val="both"/>
      </w:pPr>
      <w:r w:rsidRPr="00930814">
        <w:t xml:space="preserve"> „(2)</w:t>
      </w:r>
      <w:r w:rsidRPr="00930814">
        <w:tab/>
        <w:t xml:space="preserve">A </w:t>
      </w:r>
      <w:proofErr w:type="spellStart"/>
      <w:r w:rsidRPr="00930814">
        <w:t>gyűjtőedényzet</w:t>
      </w:r>
      <w:proofErr w:type="spellEnd"/>
      <w:r w:rsidRPr="00930814">
        <w:t xml:space="preserve"> mechanikai védelme érdekében az edényben elhelyezhető hulladék maximális súlya:   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>a) 60 literes gyűjtőedény esetén    12 kg,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 xml:space="preserve">b) 70 literes gyűjtőedény esetén    </w:t>
      </w:r>
      <w:smartTag w:uri="urn:schemas-microsoft-com:office:smarttags" w:element="metricconverter">
        <w:smartTagPr>
          <w:attr w:name="ProductID" w:val="15 kg"/>
        </w:smartTagPr>
        <w:r w:rsidRPr="00930814">
          <w:t>15 kg</w:t>
        </w:r>
      </w:smartTag>
      <w:r w:rsidRPr="00930814">
        <w:t>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 xml:space="preserve">c) 110-120 literes gyűjtőedény esetén  </w:t>
      </w:r>
      <w:smartTag w:uri="urn:schemas-microsoft-com:office:smarttags" w:element="metricconverter">
        <w:smartTagPr>
          <w:attr w:name="ProductID" w:val="36 kg"/>
        </w:smartTagPr>
        <w:r w:rsidRPr="00930814">
          <w:t>36 kg</w:t>
        </w:r>
      </w:smartTag>
      <w:r w:rsidRPr="00930814">
        <w:t>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>d) 140-145 literes gyűjtőedény esetén 45 kg,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lastRenderedPageBreak/>
        <w:t>e) 180 literes gyűjtőedény esetén 60 kg,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 xml:space="preserve">d) 240 literes gyűjtőedény esetén  </w:t>
      </w:r>
      <w:smartTag w:uri="urn:schemas-microsoft-com:office:smarttags" w:element="metricconverter">
        <w:smartTagPr>
          <w:attr w:name="ProductID" w:val="72 kg"/>
        </w:smartTagPr>
        <w:r w:rsidRPr="00930814">
          <w:t>72 kg</w:t>
        </w:r>
      </w:smartTag>
      <w:r w:rsidRPr="00930814">
        <w:t>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>e) 770 l-es gyűjtőedény esetén 220 kg,</w:t>
      </w:r>
    </w:p>
    <w:p w:rsidR="002A2546" w:rsidRPr="00930814" w:rsidRDefault="002A2546" w:rsidP="002A2546">
      <w:pPr>
        <w:pStyle w:val="Norml1"/>
        <w:ind w:left="426"/>
        <w:jc w:val="both"/>
      </w:pPr>
      <w:r w:rsidRPr="00930814">
        <w:t xml:space="preserve">f) 1100 literes gyűjtőedény esetén </w:t>
      </w:r>
      <w:smartTag w:uri="urn:schemas-microsoft-com:office:smarttags" w:element="metricconverter">
        <w:smartTagPr>
          <w:attr w:name="ProductID" w:val="330 kg"/>
        </w:smartTagPr>
        <w:r w:rsidRPr="00930814">
          <w:t>330 kg</w:t>
        </w:r>
      </w:smartTag>
      <w:r w:rsidRPr="00930814">
        <w:t>.</w:t>
      </w:r>
      <w:r w:rsidR="005E297C" w:rsidRPr="00930814">
        <w:t>”</w:t>
      </w:r>
    </w:p>
    <w:p w:rsidR="009909A5" w:rsidRPr="00930814" w:rsidRDefault="009909A5" w:rsidP="00F2041E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C139E4" w:rsidRPr="00930814" w:rsidRDefault="00C139E4" w:rsidP="00F2041E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F2041E" w:rsidRPr="00930814" w:rsidRDefault="005E297C" w:rsidP="00F2041E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11</w:t>
      </w:r>
      <w:r w:rsidR="00F2041E" w:rsidRPr="00930814">
        <w:rPr>
          <w:b/>
          <w:bCs/>
        </w:rPr>
        <w:t>. §</w:t>
      </w:r>
    </w:p>
    <w:p w:rsidR="00F2041E" w:rsidRPr="00930814" w:rsidRDefault="00F2041E" w:rsidP="00F2041E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F2041E" w:rsidRPr="00930814" w:rsidRDefault="00F2041E" w:rsidP="00F2041E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Cs w:val="24"/>
        </w:rPr>
      </w:pPr>
      <w:r w:rsidRPr="00930814">
        <w:rPr>
          <w:szCs w:val="24"/>
        </w:rPr>
        <w:t>A R. 24. §-</w:t>
      </w:r>
      <w:proofErr w:type="spellStart"/>
      <w:r w:rsidRPr="00930814">
        <w:rPr>
          <w:szCs w:val="24"/>
        </w:rPr>
        <w:t>ának</w:t>
      </w:r>
      <w:proofErr w:type="spellEnd"/>
      <w:r w:rsidRPr="00930814">
        <w:rPr>
          <w:szCs w:val="24"/>
        </w:rPr>
        <w:t xml:space="preserve"> (1) bekezdése helyébe az alábbi rendelkezés lép:</w:t>
      </w:r>
    </w:p>
    <w:p w:rsidR="00F2041E" w:rsidRPr="00930814" w:rsidRDefault="00F2041E" w:rsidP="00F2041E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 w:val="12"/>
          <w:szCs w:val="12"/>
        </w:rPr>
      </w:pPr>
    </w:p>
    <w:p w:rsidR="00F2041E" w:rsidRPr="00930814" w:rsidRDefault="00F2041E" w:rsidP="00F2041E">
      <w:pPr>
        <w:ind w:left="426" w:hanging="426"/>
        <w:jc w:val="both"/>
        <w:rPr>
          <w:b/>
          <w:i/>
          <w:sz w:val="24"/>
          <w:szCs w:val="24"/>
        </w:rPr>
      </w:pPr>
      <w:r w:rsidRPr="00930814">
        <w:rPr>
          <w:sz w:val="24"/>
          <w:szCs w:val="24"/>
        </w:rPr>
        <w:t xml:space="preserve"> „</w:t>
      </w:r>
      <w:r w:rsidRPr="00930814">
        <w:rPr>
          <w:b/>
          <w:i/>
          <w:sz w:val="24"/>
          <w:szCs w:val="24"/>
        </w:rPr>
        <w:t>(1) A nagy darabos hulladék (lom) - lakásokban, nem lakás céljára szolgáló helyiségekben használhatatlanná vált, nagyobb háztartási felszerelési tárgy, bútor, egyéb ingóság - szervezett gyűjtéséről, elszállításáról és ártalmatlanításáról a Közszolgáltató a hulladékgazdálkodási közszolgáltatás keretében - külön díj felszámítása nélkül évente egy alkalommal, megrendelés alapján - gondoskodik. A házhoz menő lomtalanítás időpontját az ingatlanhasználó és a Közszolgáltató egyezteti, a szolgáltatás igénybevételének a módjára vonatkozó tájékoztatást</w:t>
      </w:r>
      <w:r w:rsidRPr="00930814">
        <w:rPr>
          <w:rStyle w:val="Jegyzethivatkozs"/>
          <w:b/>
          <w:i/>
          <w:sz w:val="24"/>
          <w:szCs w:val="24"/>
        </w:rPr>
        <w:t xml:space="preserve"> a</w:t>
      </w:r>
      <w:r w:rsidRPr="00930814">
        <w:rPr>
          <w:b/>
          <w:i/>
          <w:sz w:val="24"/>
          <w:szCs w:val="24"/>
        </w:rPr>
        <w:t xml:space="preserve"> Közszolgáltató adja, melynek feltételeit a Közszolgáltató állapítja meg.</w:t>
      </w:r>
    </w:p>
    <w:p w:rsidR="00F2041E" w:rsidRPr="00930814" w:rsidRDefault="00F2041E" w:rsidP="00F2041E">
      <w:pPr>
        <w:pStyle w:val="Norml1"/>
        <w:tabs>
          <w:tab w:val="left" w:pos="426"/>
        </w:tabs>
        <w:ind w:left="426" w:hanging="284"/>
        <w:jc w:val="both"/>
      </w:pPr>
      <w:r w:rsidRPr="00930814">
        <w:t xml:space="preserve">(2) A Közszolgáltató kizárólag a lakosságnál, a háztartásokban képződött, de a rendszeres hulladékszállításra használatos gyűjtőedényekben el nem helyezhető lomhulladék elszállítására köteles. A Közszolgáltató által a közszolgáltatás keretében szervezett lomtalanítási szolgáltatás semmilyen más hulladékra (így pl. inert hulladékra, építési törmelékre, járműroncsra, </w:t>
      </w:r>
      <w:proofErr w:type="spellStart"/>
      <w:r w:rsidRPr="00930814">
        <w:t>biohulladékra</w:t>
      </w:r>
      <w:proofErr w:type="spellEnd"/>
      <w:r w:rsidRPr="00930814">
        <w:t>, rendszeres háztartási hulladékra) nem terjed ki.”</w:t>
      </w:r>
    </w:p>
    <w:p w:rsidR="00F2041E" w:rsidRPr="00930814" w:rsidRDefault="00F2041E" w:rsidP="00A94EC9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5C63EF" w:rsidRPr="00930814" w:rsidRDefault="005C63EF" w:rsidP="00A94EC9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</w:p>
    <w:p w:rsidR="00A94EC9" w:rsidRPr="00930814" w:rsidRDefault="009909A5" w:rsidP="00A94EC9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1</w:t>
      </w:r>
      <w:r w:rsidR="005E297C" w:rsidRPr="00930814">
        <w:rPr>
          <w:b/>
          <w:bCs/>
        </w:rPr>
        <w:t>2</w:t>
      </w:r>
      <w:r w:rsidR="00A94EC9" w:rsidRPr="00930814">
        <w:rPr>
          <w:b/>
          <w:bCs/>
        </w:rPr>
        <w:t>. §</w:t>
      </w:r>
    </w:p>
    <w:p w:rsidR="00A94EC9" w:rsidRPr="00930814" w:rsidRDefault="00A94EC9" w:rsidP="00A94EC9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A94EC9" w:rsidRPr="00930814" w:rsidRDefault="00A94EC9" w:rsidP="00A94EC9">
      <w:pPr>
        <w:jc w:val="both"/>
        <w:rPr>
          <w:sz w:val="24"/>
          <w:szCs w:val="24"/>
        </w:rPr>
      </w:pPr>
      <w:r w:rsidRPr="00930814">
        <w:rPr>
          <w:sz w:val="24"/>
          <w:szCs w:val="24"/>
        </w:rPr>
        <w:t>A R. 26. §-ának és az azt megelőző „16. Karácsonyfa gyűjtése” alcím helyébe az alábbi alcím és rendelkezés lép:</w:t>
      </w:r>
    </w:p>
    <w:p w:rsidR="00E840BD" w:rsidRPr="00930814" w:rsidRDefault="00E840BD" w:rsidP="00E368CE">
      <w:pPr>
        <w:ind w:left="426"/>
        <w:jc w:val="both"/>
        <w:rPr>
          <w:sz w:val="24"/>
          <w:szCs w:val="24"/>
          <w:vertAlign w:val="subscript"/>
        </w:rPr>
      </w:pPr>
    </w:p>
    <w:p w:rsidR="00A94EC9" w:rsidRPr="00930814" w:rsidRDefault="00A94EC9" w:rsidP="00A94EC9">
      <w:pPr>
        <w:pStyle w:val="Norml1"/>
        <w:jc w:val="center"/>
        <w:rPr>
          <w:b/>
        </w:rPr>
      </w:pPr>
      <w:r w:rsidRPr="00930814">
        <w:t>„</w:t>
      </w:r>
      <w:r w:rsidRPr="00930814">
        <w:rPr>
          <w:b/>
        </w:rPr>
        <w:t xml:space="preserve">16. </w:t>
      </w:r>
      <w:r w:rsidRPr="00930814">
        <w:rPr>
          <w:b/>
          <w:i/>
        </w:rPr>
        <w:t>Zöldhulladék és</w:t>
      </w:r>
      <w:r w:rsidRPr="00930814">
        <w:rPr>
          <w:b/>
        </w:rPr>
        <w:t xml:space="preserve"> karácsonyfa gyűjtése</w:t>
      </w:r>
    </w:p>
    <w:p w:rsidR="00A94EC9" w:rsidRPr="00930814" w:rsidRDefault="00A94EC9" w:rsidP="00A94EC9">
      <w:pPr>
        <w:pStyle w:val="Norml1"/>
        <w:jc w:val="center"/>
        <w:rPr>
          <w:b/>
          <w:sz w:val="36"/>
          <w:szCs w:val="36"/>
        </w:rPr>
      </w:pPr>
    </w:p>
    <w:p w:rsidR="00A94EC9" w:rsidRPr="00930814" w:rsidRDefault="00A94EC9" w:rsidP="00A94EC9">
      <w:pPr>
        <w:pStyle w:val="Norml1"/>
        <w:jc w:val="center"/>
        <w:rPr>
          <w:b/>
        </w:rPr>
      </w:pPr>
      <w:r w:rsidRPr="00930814">
        <w:rPr>
          <w:b/>
        </w:rPr>
        <w:t>26. §</w:t>
      </w:r>
    </w:p>
    <w:p w:rsidR="00A94EC9" w:rsidRPr="00930814" w:rsidRDefault="00A94EC9" w:rsidP="00A94EC9">
      <w:pPr>
        <w:pStyle w:val="Norml1"/>
        <w:jc w:val="both"/>
        <w:rPr>
          <w:sz w:val="20"/>
        </w:rPr>
      </w:pPr>
    </w:p>
    <w:p w:rsidR="00A94EC9" w:rsidRPr="00930814" w:rsidRDefault="00A94EC9" w:rsidP="00A94EC9">
      <w:pPr>
        <w:ind w:left="284" w:hanging="284"/>
        <w:jc w:val="both"/>
        <w:rPr>
          <w:b/>
          <w:i/>
          <w:sz w:val="24"/>
          <w:szCs w:val="24"/>
        </w:rPr>
      </w:pPr>
      <w:r w:rsidRPr="00930814">
        <w:rPr>
          <w:b/>
          <w:i/>
          <w:sz w:val="24"/>
          <w:szCs w:val="24"/>
        </w:rPr>
        <w:t>(1) A zöldhulladék a Közszolgáltató által meghirdetett időszakban és módon, házhoz menő hulladékszállítás keretében kerül elszállításra.</w:t>
      </w:r>
    </w:p>
    <w:p w:rsidR="00A94EC9" w:rsidRPr="00930814" w:rsidRDefault="00A94EC9" w:rsidP="00A94EC9">
      <w:pPr>
        <w:pStyle w:val="Norml1"/>
        <w:ind w:left="284" w:hanging="284"/>
        <w:jc w:val="both"/>
      </w:pPr>
      <w:r w:rsidRPr="00930814">
        <w:rPr>
          <w:b/>
          <w:i/>
        </w:rPr>
        <w:t>(2)</w:t>
      </w:r>
      <w:r w:rsidRPr="00930814">
        <w:t xml:space="preserve"> A Közszolgáltató a karácsonyi ünnepeket követően a lakossági </w:t>
      </w:r>
      <w:proofErr w:type="spellStart"/>
      <w:r w:rsidRPr="00930814">
        <w:t>gyűjtőedényzet</w:t>
      </w:r>
      <w:proofErr w:type="spellEnd"/>
      <w:r w:rsidRPr="00930814">
        <w:t xml:space="preserve"> mellé kihelyezett fenyőfákat külön díj felszámolása nélkül szállítja el.” </w:t>
      </w:r>
    </w:p>
    <w:p w:rsidR="00E840BD" w:rsidRPr="00930814" w:rsidRDefault="00E840BD" w:rsidP="00E368CE">
      <w:pPr>
        <w:ind w:left="426"/>
        <w:jc w:val="both"/>
        <w:rPr>
          <w:sz w:val="24"/>
          <w:szCs w:val="24"/>
          <w:vertAlign w:val="subscript"/>
        </w:rPr>
      </w:pPr>
    </w:p>
    <w:p w:rsidR="005C63EF" w:rsidRPr="00930814" w:rsidRDefault="005C63EF" w:rsidP="00E368CE">
      <w:pPr>
        <w:ind w:left="426"/>
        <w:jc w:val="both"/>
        <w:rPr>
          <w:sz w:val="24"/>
          <w:szCs w:val="24"/>
          <w:vertAlign w:val="subscript"/>
        </w:rPr>
      </w:pPr>
    </w:p>
    <w:p w:rsidR="00696372" w:rsidRPr="00930814" w:rsidRDefault="00696372" w:rsidP="00696372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</w:rPr>
      </w:pPr>
      <w:r w:rsidRPr="00930814">
        <w:rPr>
          <w:b/>
          <w:bCs/>
        </w:rPr>
        <w:t>13. §</w:t>
      </w:r>
    </w:p>
    <w:p w:rsidR="00696372" w:rsidRPr="00930814" w:rsidRDefault="00696372" w:rsidP="00696372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20"/>
        </w:rPr>
      </w:pPr>
    </w:p>
    <w:p w:rsidR="00696372" w:rsidRPr="00930814" w:rsidRDefault="00696372" w:rsidP="00696372">
      <w:pPr>
        <w:pStyle w:val="Norml1"/>
        <w:tabs>
          <w:tab w:val="left" w:pos="426"/>
          <w:tab w:val="left" w:pos="709"/>
        </w:tabs>
        <w:ind w:left="705" w:hanging="705"/>
        <w:jc w:val="both"/>
        <w:rPr>
          <w:szCs w:val="24"/>
        </w:rPr>
      </w:pPr>
      <w:r w:rsidRPr="00930814">
        <w:rPr>
          <w:szCs w:val="24"/>
        </w:rPr>
        <w:t>A R. 42. §-</w:t>
      </w:r>
      <w:proofErr w:type="spellStart"/>
      <w:r w:rsidRPr="00930814">
        <w:rPr>
          <w:szCs w:val="24"/>
        </w:rPr>
        <w:t>ának</w:t>
      </w:r>
      <w:proofErr w:type="spellEnd"/>
      <w:r w:rsidRPr="00930814">
        <w:rPr>
          <w:szCs w:val="24"/>
        </w:rPr>
        <w:t xml:space="preserve"> (6) bekezdése helyébe az alábbi rendelkezés lép:</w:t>
      </w:r>
    </w:p>
    <w:p w:rsidR="00696372" w:rsidRPr="00930814" w:rsidRDefault="00696372" w:rsidP="00696372">
      <w:pPr>
        <w:pStyle w:val="Norml1"/>
        <w:tabs>
          <w:tab w:val="left" w:pos="426"/>
          <w:tab w:val="left" w:pos="709"/>
        </w:tabs>
        <w:ind w:left="705" w:hanging="705"/>
        <w:jc w:val="center"/>
        <w:rPr>
          <w:b/>
          <w:bCs/>
          <w:sz w:val="12"/>
          <w:szCs w:val="12"/>
        </w:rPr>
      </w:pPr>
    </w:p>
    <w:p w:rsidR="00696372" w:rsidRPr="00930814" w:rsidRDefault="00696372" w:rsidP="00696372">
      <w:pPr>
        <w:pStyle w:val="Norml1"/>
        <w:tabs>
          <w:tab w:val="left" w:pos="426"/>
        </w:tabs>
        <w:ind w:left="420" w:hanging="420"/>
        <w:jc w:val="both"/>
      </w:pPr>
      <w:r w:rsidRPr="00930814">
        <w:t xml:space="preserve"> „(6)</w:t>
      </w:r>
      <w:r w:rsidRPr="00930814">
        <w:tab/>
        <w:t xml:space="preserve">Az ingatlanokkal (építési telkekkel, épületekkel) közvetlen érintkező járdaszakasz, járda hiányában a telekhatártól az úttest felé terjedő </w:t>
      </w:r>
      <w:r w:rsidRPr="00930814">
        <w:rPr>
          <w:b/>
          <w:i/>
        </w:rPr>
        <w:t>teljes terület</w:t>
      </w:r>
      <w:r w:rsidRPr="00930814">
        <w:t xml:space="preserve"> tisztántartásáról a járdaszakaszok melletti nyílt árok és ennek műtárgyai (kiépített beton vagy egyéb átereszek), valamint a járdához tartozó folyókáknak és víznyelő rácsoknak folyamatos tisztántartásáról – ideértve a hó és síkosság elleni védekezést is – az ingatlanhasználó köteles gondoskodni.”</w:t>
      </w:r>
    </w:p>
    <w:p w:rsidR="00E840BD" w:rsidRPr="00930814" w:rsidRDefault="00E840BD" w:rsidP="00E368CE">
      <w:pPr>
        <w:ind w:left="426"/>
        <w:jc w:val="both"/>
        <w:rPr>
          <w:sz w:val="24"/>
          <w:szCs w:val="24"/>
          <w:vertAlign w:val="subscript"/>
        </w:rPr>
      </w:pPr>
    </w:p>
    <w:p w:rsidR="002F5F40" w:rsidRPr="00930814" w:rsidRDefault="009F1A25" w:rsidP="00756EA9">
      <w:pPr>
        <w:pStyle w:val="Norml1"/>
        <w:jc w:val="center"/>
        <w:rPr>
          <w:b/>
        </w:rPr>
      </w:pPr>
      <w:r w:rsidRPr="00930814">
        <w:rPr>
          <w:b/>
        </w:rPr>
        <w:lastRenderedPageBreak/>
        <w:t>Záró</w:t>
      </w:r>
      <w:r w:rsidR="002F5F40" w:rsidRPr="00930814">
        <w:rPr>
          <w:b/>
        </w:rPr>
        <w:t xml:space="preserve"> rendelkezések </w:t>
      </w:r>
    </w:p>
    <w:p w:rsidR="002F5F40" w:rsidRPr="00930814" w:rsidRDefault="002F5F40" w:rsidP="00756EA9">
      <w:pPr>
        <w:pStyle w:val="Norml1"/>
        <w:jc w:val="center"/>
        <w:rPr>
          <w:b/>
          <w:sz w:val="28"/>
          <w:szCs w:val="28"/>
        </w:rPr>
      </w:pPr>
    </w:p>
    <w:p w:rsidR="002F5F40" w:rsidRPr="00930814" w:rsidRDefault="00AB3534" w:rsidP="00756EA9">
      <w:pPr>
        <w:pStyle w:val="Norml1"/>
        <w:jc w:val="center"/>
        <w:rPr>
          <w:b/>
        </w:rPr>
      </w:pPr>
      <w:r w:rsidRPr="00930814">
        <w:rPr>
          <w:b/>
        </w:rPr>
        <w:t>1</w:t>
      </w:r>
      <w:r w:rsidR="005C63EF" w:rsidRPr="00930814">
        <w:rPr>
          <w:b/>
        </w:rPr>
        <w:t>4</w:t>
      </w:r>
      <w:r w:rsidR="002F5F40" w:rsidRPr="00930814">
        <w:rPr>
          <w:b/>
        </w:rPr>
        <w:t xml:space="preserve">. § </w:t>
      </w:r>
    </w:p>
    <w:p w:rsidR="002F5F40" w:rsidRPr="00930814" w:rsidRDefault="002F5F40" w:rsidP="00756EA9">
      <w:pPr>
        <w:pStyle w:val="Norml1"/>
        <w:jc w:val="both"/>
        <w:rPr>
          <w:sz w:val="20"/>
        </w:rPr>
      </w:pPr>
    </w:p>
    <w:p w:rsidR="00196253" w:rsidRPr="00930814" w:rsidRDefault="00196253" w:rsidP="005C63EF">
      <w:pPr>
        <w:pStyle w:val="Norml1"/>
        <w:tabs>
          <w:tab w:val="left" w:pos="426"/>
        </w:tabs>
        <w:ind w:left="426" w:hanging="426"/>
        <w:jc w:val="both"/>
      </w:pPr>
      <w:r w:rsidRPr="00930814">
        <w:t>E rendelet</w:t>
      </w:r>
      <w:r w:rsidRPr="00930814">
        <w:rPr>
          <w:b/>
        </w:rPr>
        <w:t xml:space="preserve"> </w:t>
      </w:r>
      <w:r w:rsidR="005C63EF" w:rsidRPr="00930814">
        <w:t>a kihirdetését követő napon</w:t>
      </w:r>
      <w:r w:rsidRPr="00930814">
        <w:t xml:space="preserve"> lép hatályba</w:t>
      </w:r>
      <w:r w:rsidRPr="00930814">
        <w:rPr>
          <w:b/>
        </w:rPr>
        <w:t xml:space="preserve">.  </w:t>
      </w:r>
    </w:p>
    <w:p w:rsidR="002F5F40" w:rsidRPr="00930814" w:rsidRDefault="002F5F40" w:rsidP="00756EA9">
      <w:pPr>
        <w:pStyle w:val="Norml1"/>
        <w:tabs>
          <w:tab w:val="left" w:pos="426"/>
        </w:tabs>
        <w:ind w:left="426" w:hanging="426"/>
        <w:jc w:val="both"/>
        <w:rPr>
          <w:sz w:val="16"/>
          <w:szCs w:val="16"/>
        </w:rPr>
      </w:pPr>
    </w:p>
    <w:p w:rsidR="00030DDB" w:rsidRPr="00930814" w:rsidRDefault="00030DDB" w:rsidP="00756EA9">
      <w:pPr>
        <w:pStyle w:val="Norml1"/>
        <w:jc w:val="both"/>
        <w:rPr>
          <w:b/>
        </w:rPr>
      </w:pPr>
    </w:p>
    <w:p w:rsidR="002D555C" w:rsidRPr="00930814" w:rsidRDefault="002D555C" w:rsidP="00756EA9">
      <w:pPr>
        <w:pStyle w:val="Norml1"/>
        <w:jc w:val="both"/>
        <w:rPr>
          <w:b/>
        </w:rPr>
      </w:pPr>
    </w:p>
    <w:p w:rsidR="002D555C" w:rsidRPr="00930814" w:rsidRDefault="002D555C" w:rsidP="00756EA9">
      <w:pPr>
        <w:pStyle w:val="Norml1"/>
        <w:jc w:val="both"/>
        <w:rPr>
          <w:b/>
        </w:rPr>
      </w:pPr>
    </w:p>
    <w:p w:rsidR="002F5F40" w:rsidRPr="00930814" w:rsidRDefault="00F027E8" w:rsidP="00756EA9">
      <w:pPr>
        <w:pStyle w:val="Norml1"/>
        <w:tabs>
          <w:tab w:val="center" w:pos="1701"/>
          <w:tab w:val="center" w:pos="6946"/>
        </w:tabs>
        <w:jc w:val="both"/>
        <w:rPr>
          <w:b/>
        </w:rPr>
      </w:pPr>
      <w:r w:rsidRPr="00930814">
        <w:rPr>
          <w:b/>
        </w:rPr>
        <w:tab/>
      </w:r>
      <w:r w:rsidR="00163E23" w:rsidRPr="00930814">
        <w:rPr>
          <w:b/>
        </w:rPr>
        <w:t xml:space="preserve">             </w:t>
      </w:r>
      <w:r w:rsidR="00F024C3" w:rsidRPr="00930814">
        <w:rPr>
          <w:b/>
        </w:rPr>
        <w:t xml:space="preserve">   Fülöp János</w:t>
      </w:r>
      <w:r w:rsidR="00163E23" w:rsidRPr="00930814">
        <w:rPr>
          <w:b/>
        </w:rPr>
        <w:t xml:space="preserve">                                                        </w:t>
      </w:r>
      <w:r w:rsidR="006A4EF6" w:rsidRPr="00930814">
        <w:rPr>
          <w:b/>
        </w:rPr>
        <w:t xml:space="preserve">         </w:t>
      </w:r>
      <w:r w:rsidR="00030DDB" w:rsidRPr="00930814">
        <w:rPr>
          <w:b/>
        </w:rPr>
        <w:t xml:space="preserve">  </w:t>
      </w:r>
      <w:r w:rsidR="00F12327" w:rsidRPr="00930814">
        <w:rPr>
          <w:b/>
        </w:rPr>
        <w:t xml:space="preserve"> </w:t>
      </w:r>
      <w:r w:rsidR="00030DDB" w:rsidRPr="00930814">
        <w:rPr>
          <w:b/>
        </w:rPr>
        <w:t xml:space="preserve"> </w:t>
      </w:r>
      <w:r w:rsidR="00163E23" w:rsidRPr="00930814">
        <w:rPr>
          <w:b/>
        </w:rPr>
        <w:t>Dr</w:t>
      </w:r>
      <w:r w:rsidR="006A4EF6" w:rsidRPr="00930814">
        <w:rPr>
          <w:b/>
        </w:rPr>
        <w:t>.</w:t>
      </w:r>
      <w:r w:rsidR="00F024C3" w:rsidRPr="00930814">
        <w:rPr>
          <w:b/>
        </w:rPr>
        <w:t xml:space="preserve"> Percsi Elvira</w:t>
      </w:r>
    </w:p>
    <w:p w:rsidR="00196253" w:rsidRPr="00930814" w:rsidRDefault="00F027E8" w:rsidP="00196253">
      <w:pPr>
        <w:pStyle w:val="Norml1"/>
        <w:tabs>
          <w:tab w:val="center" w:pos="1701"/>
          <w:tab w:val="center" w:pos="6946"/>
        </w:tabs>
        <w:rPr>
          <w:b/>
        </w:rPr>
      </w:pPr>
      <w:r w:rsidRPr="00930814">
        <w:rPr>
          <w:b/>
        </w:rPr>
        <w:tab/>
        <w:t>polgármester</w:t>
      </w:r>
      <w:r w:rsidRPr="00930814">
        <w:rPr>
          <w:b/>
        </w:rPr>
        <w:tab/>
      </w:r>
      <w:r w:rsidR="00997B7F" w:rsidRPr="00930814">
        <w:rPr>
          <w:b/>
        </w:rPr>
        <w:t xml:space="preserve">            </w:t>
      </w:r>
      <w:r w:rsidR="00F024C3" w:rsidRPr="00930814">
        <w:rPr>
          <w:b/>
        </w:rPr>
        <w:t xml:space="preserve">  </w:t>
      </w:r>
      <w:r w:rsidR="00997B7F" w:rsidRPr="00930814">
        <w:rPr>
          <w:b/>
        </w:rPr>
        <w:t xml:space="preserve">  </w:t>
      </w:r>
      <w:r w:rsidR="002F5F40" w:rsidRPr="00930814">
        <w:rPr>
          <w:b/>
        </w:rPr>
        <w:t>jegyző</w:t>
      </w:r>
    </w:p>
    <w:p w:rsidR="00030DDB" w:rsidRPr="00930814" w:rsidRDefault="00030DDB" w:rsidP="00756EA9">
      <w:pPr>
        <w:pStyle w:val="Norml1"/>
        <w:rPr>
          <w:b/>
          <w:sz w:val="16"/>
          <w:szCs w:val="16"/>
        </w:rPr>
      </w:pPr>
    </w:p>
    <w:p w:rsidR="002D555C" w:rsidRPr="00930814" w:rsidRDefault="002D555C" w:rsidP="00756EA9">
      <w:pPr>
        <w:pStyle w:val="Norml1"/>
        <w:rPr>
          <w:b/>
          <w:sz w:val="16"/>
          <w:szCs w:val="16"/>
        </w:rPr>
      </w:pPr>
    </w:p>
    <w:p w:rsidR="002D555C" w:rsidRPr="00930814" w:rsidRDefault="002D555C" w:rsidP="00756EA9">
      <w:pPr>
        <w:pStyle w:val="Norml1"/>
        <w:rPr>
          <w:b/>
          <w:sz w:val="16"/>
          <w:szCs w:val="16"/>
        </w:rPr>
      </w:pPr>
    </w:p>
    <w:p w:rsidR="002D555C" w:rsidRPr="00930814" w:rsidRDefault="002D555C" w:rsidP="00756EA9">
      <w:pPr>
        <w:pStyle w:val="Norml1"/>
        <w:rPr>
          <w:b/>
          <w:sz w:val="16"/>
          <w:szCs w:val="16"/>
        </w:rPr>
      </w:pPr>
    </w:p>
    <w:p w:rsidR="002D555C" w:rsidRPr="00930814" w:rsidRDefault="002D555C" w:rsidP="00756EA9">
      <w:pPr>
        <w:pStyle w:val="Norml1"/>
        <w:rPr>
          <w:b/>
          <w:sz w:val="16"/>
          <w:szCs w:val="16"/>
        </w:rPr>
      </w:pPr>
    </w:p>
    <w:p w:rsidR="00F027E8" w:rsidRPr="00930814" w:rsidRDefault="00F027E8" w:rsidP="00756EA9">
      <w:pPr>
        <w:pStyle w:val="Norml1"/>
        <w:rPr>
          <w:b/>
          <w:sz w:val="16"/>
          <w:szCs w:val="16"/>
        </w:rPr>
      </w:pPr>
    </w:p>
    <w:p w:rsidR="00F027E8" w:rsidRPr="00930814" w:rsidRDefault="00BB712B" w:rsidP="00756EA9">
      <w:pPr>
        <w:pStyle w:val="Norml1"/>
        <w:rPr>
          <w:i/>
          <w:u w:val="single"/>
        </w:rPr>
      </w:pPr>
      <w:r w:rsidRPr="00930814">
        <w:rPr>
          <w:i/>
          <w:u w:val="single"/>
        </w:rPr>
        <w:t>Záradék:</w:t>
      </w:r>
    </w:p>
    <w:p w:rsidR="006A4EF6" w:rsidRPr="00930814" w:rsidRDefault="006A4EF6" w:rsidP="00756EA9">
      <w:pPr>
        <w:pStyle w:val="Norml1"/>
        <w:rPr>
          <w:b/>
          <w:sz w:val="12"/>
          <w:szCs w:val="12"/>
        </w:rPr>
      </w:pPr>
    </w:p>
    <w:p w:rsidR="00030DDB" w:rsidRPr="00930814" w:rsidRDefault="006A4EF6" w:rsidP="00756EA9">
      <w:pPr>
        <w:pStyle w:val="Norml1"/>
      </w:pPr>
      <w:r w:rsidRPr="00930814">
        <w:t xml:space="preserve">A </w:t>
      </w:r>
      <w:r w:rsidR="00F024C3" w:rsidRPr="00930814">
        <w:t xml:space="preserve">rendelet </w:t>
      </w:r>
      <w:r w:rsidR="00C97A7C" w:rsidRPr="00930814">
        <w:t>20</w:t>
      </w:r>
      <w:r w:rsidR="00A13043" w:rsidRPr="00930814">
        <w:t>1</w:t>
      </w:r>
      <w:r w:rsidR="005C63EF" w:rsidRPr="00930814">
        <w:t>9</w:t>
      </w:r>
      <w:r w:rsidR="00C97A7C" w:rsidRPr="00930814">
        <w:t>.</w:t>
      </w:r>
      <w:r w:rsidR="005C63EF" w:rsidRPr="00930814">
        <w:t xml:space="preserve"> augusztus hó </w:t>
      </w:r>
      <w:r w:rsidR="006158A5">
        <w:t>27</w:t>
      </w:r>
      <w:r w:rsidR="00F024C3" w:rsidRPr="00930814">
        <w:t>-</w:t>
      </w:r>
      <w:r w:rsidR="006158A5">
        <w:t>é</w:t>
      </w:r>
      <w:r w:rsidR="00F024C3" w:rsidRPr="00930814">
        <w:t>n a helyben szokásos módon kihirdetésre került.</w:t>
      </w:r>
    </w:p>
    <w:p w:rsidR="00BB712B" w:rsidRPr="00930814" w:rsidRDefault="00C97A7C" w:rsidP="00756EA9">
      <w:pPr>
        <w:pStyle w:val="Norml1"/>
        <w:rPr>
          <w:b/>
        </w:rPr>
      </w:pPr>
      <w:r w:rsidRPr="00930814">
        <w:rPr>
          <w:b/>
        </w:rPr>
        <w:tab/>
      </w:r>
    </w:p>
    <w:p w:rsidR="00C72EBF" w:rsidRPr="00930814" w:rsidRDefault="00C72EBF" w:rsidP="00756EA9">
      <w:pPr>
        <w:pStyle w:val="Norml1"/>
        <w:rPr>
          <w:b/>
        </w:rPr>
      </w:pPr>
    </w:p>
    <w:p w:rsidR="00C72EBF" w:rsidRPr="00930814" w:rsidRDefault="00C72EBF" w:rsidP="00756EA9">
      <w:pPr>
        <w:pStyle w:val="Norml1"/>
        <w:rPr>
          <w:b/>
        </w:rPr>
      </w:pPr>
    </w:p>
    <w:p w:rsidR="00BB712B" w:rsidRPr="00930814" w:rsidRDefault="006A4EF6" w:rsidP="00BB712B">
      <w:pPr>
        <w:pStyle w:val="Norml1"/>
        <w:ind w:left="5103"/>
        <w:jc w:val="center"/>
      </w:pPr>
      <w:r w:rsidRPr="00930814">
        <w:t xml:space="preserve">           </w:t>
      </w:r>
      <w:r w:rsidR="00490700" w:rsidRPr="00930814">
        <w:t>Dr</w:t>
      </w:r>
      <w:r w:rsidRPr="00930814">
        <w:t>.</w:t>
      </w:r>
      <w:r w:rsidR="00F024C3" w:rsidRPr="00930814">
        <w:t xml:space="preserve"> Percsi Elvira</w:t>
      </w:r>
    </w:p>
    <w:p w:rsidR="0040495A" w:rsidRDefault="006A4EF6" w:rsidP="0040495A">
      <w:pPr>
        <w:pStyle w:val="Norml1"/>
        <w:ind w:left="5103"/>
        <w:jc w:val="center"/>
      </w:pPr>
      <w:r w:rsidRPr="00930814">
        <w:t xml:space="preserve">            </w:t>
      </w:r>
      <w:r w:rsidR="00BB712B" w:rsidRPr="00930814">
        <w:t>jegyző</w:t>
      </w: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p w:rsidR="008A2F3C" w:rsidRDefault="008A2F3C" w:rsidP="00EA4CC9">
      <w:pPr>
        <w:pStyle w:val="Norml1"/>
        <w:jc w:val="right"/>
        <w:rPr>
          <w:rFonts w:eastAsia="MS Mincho"/>
          <w:i/>
          <w:sz w:val="22"/>
          <w:szCs w:val="22"/>
          <w:u w:val="single"/>
        </w:rPr>
      </w:pPr>
    </w:p>
    <w:sectPr w:rsidR="008A2F3C" w:rsidSect="00756EA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1905" w:h="16837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C2" w:rsidRDefault="003F11C2">
      <w:r>
        <w:separator/>
      </w:r>
    </w:p>
  </w:endnote>
  <w:endnote w:type="continuationSeparator" w:id="0">
    <w:p w:rsidR="003F11C2" w:rsidRDefault="003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9" w:rsidRDefault="00A94EC9" w:rsidP="006D2232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9" w:rsidRDefault="00A94EC9" w:rsidP="000A0664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C2" w:rsidRDefault="003F11C2">
      <w:r>
        <w:separator/>
      </w:r>
    </w:p>
  </w:footnote>
  <w:footnote w:type="continuationSeparator" w:id="0">
    <w:p w:rsidR="003F11C2" w:rsidRDefault="003F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9" w:rsidRDefault="00A94EC9" w:rsidP="007A581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94EC9" w:rsidRDefault="00A94E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9" w:rsidRPr="00B40F26" w:rsidRDefault="00A94EC9" w:rsidP="00363E54">
    <w:pPr>
      <w:pStyle w:val="lfej"/>
      <w:framePr w:wrap="around" w:vAnchor="text" w:hAnchor="margin" w:xAlign="center" w:y="1"/>
      <w:rPr>
        <w:rStyle w:val="Oldalszm"/>
        <w:sz w:val="20"/>
      </w:rPr>
    </w:pPr>
    <w:r w:rsidRPr="00B40F26">
      <w:rPr>
        <w:rStyle w:val="Oldalszm"/>
        <w:sz w:val="20"/>
      </w:rPr>
      <w:fldChar w:fldCharType="begin"/>
    </w:r>
    <w:r w:rsidRPr="00B40F26">
      <w:rPr>
        <w:rStyle w:val="Oldalszm"/>
        <w:sz w:val="20"/>
      </w:rPr>
      <w:instrText xml:space="preserve">PAGE  </w:instrText>
    </w:r>
    <w:r w:rsidRPr="00B40F26">
      <w:rPr>
        <w:rStyle w:val="Oldalszm"/>
        <w:sz w:val="20"/>
      </w:rPr>
      <w:fldChar w:fldCharType="separate"/>
    </w:r>
    <w:r w:rsidR="005C63EF">
      <w:rPr>
        <w:rStyle w:val="Oldalszm"/>
        <w:noProof/>
        <w:sz w:val="20"/>
      </w:rPr>
      <w:t>6</w:t>
    </w:r>
    <w:r w:rsidRPr="00B40F26">
      <w:rPr>
        <w:rStyle w:val="Oldalszm"/>
        <w:sz w:val="20"/>
      </w:rPr>
      <w:fldChar w:fldCharType="end"/>
    </w:r>
  </w:p>
  <w:p w:rsidR="00A94EC9" w:rsidRDefault="00A94EC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C9" w:rsidRPr="00DD41FD" w:rsidRDefault="00A94EC9">
    <w:pPr>
      <w:pStyle w:val="lfej"/>
      <w:jc w:val="center"/>
      <w:rPr>
        <w:sz w:val="20"/>
      </w:rPr>
    </w:pPr>
    <w:r w:rsidRPr="00DD41FD">
      <w:rPr>
        <w:sz w:val="20"/>
      </w:rPr>
      <w:fldChar w:fldCharType="begin"/>
    </w:r>
    <w:r w:rsidRPr="00DD41FD">
      <w:rPr>
        <w:sz w:val="20"/>
      </w:rPr>
      <w:instrText>PAGE   \* MERGEFORMAT</w:instrText>
    </w:r>
    <w:r w:rsidRPr="00DD41FD">
      <w:rPr>
        <w:sz w:val="20"/>
      </w:rPr>
      <w:fldChar w:fldCharType="separate"/>
    </w:r>
    <w:r w:rsidR="005C63EF">
      <w:rPr>
        <w:noProof/>
        <w:sz w:val="20"/>
      </w:rPr>
      <w:t>1</w:t>
    </w:r>
    <w:r w:rsidRPr="00DD41FD">
      <w:rPr>
        <w:noProof/>
        <w:sz w:val="20"/>
      </w:rPr>
      <w:fldChar w:fldCharType="end"/>
    </w:r>
  </w:p>
  <w:p w:rsidR="00A94EC9" w:rsidRDefault="00A94E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3F3C32C6"/>
    <w:lvl w:ilvl="0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</w:lvl>
  </w:abstractNum>
  <w:abstractNum w:abstractNumId="1" w15:restartNumberingAfterBreak="0">
    <w:nsid w:val="00000018"/>
    <w:multiLevelType w:val="singleLevel"/>
    <w:tmpl w:val="9AB21FAE"/>
    <w:lvl w:ilvl="0">
      <w:start w:val="1"/>
      <w:numFmt w:val="decimal"/>
      <w:lvlText w:val="(%1)"/>
      <w:lvlJc w:val="left"/>
      <w:pPr>
        <w:tabs>
          <w:tab w:val="num" w:pos="0"/>
        </w:tabs>
        <w:ind w:left="397" w:hanging="397"/>
      </w:pPr>
    </w:lvl>
  </w:abstractNum>
  <w:abstractNum w:abstractNumId="2" w15:restartNumberingAfterBreak="0">
    <w:nsid w:val="031870B3"/>
    <w:multiLevelType w:val="hybridMultilevel"/>
    <w:tmpl w:val="BF78E764"/>
    <w:lvl w:ilvl="0" w:tplc="D56C4C70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187"/>
    <w:multiLevelType w:val="hybridMultilevel"/>
    <w:tmpl w:val="5BB009B2"/>
    <w:lvl w:ilvl="0" w:tplc="9DFEAF3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5F3872"/>
    <w:multiLevelType w:val="hybridMultilevel"/>
    <w:tmpl w:val="AF7831A8"/>
    <w:lvl w:ilvl="0" w:tplc="0A1085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239BF"/>
    <w:multiLevelType w:val="hybridMultilevel"/>
    <w:tmpl w:val="964ED8B2"/>
    <w:lvl w:ilvl="0" w:tplc="B87039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2138"/>
    <w:multiLevelType w:val="hybridMultilevel"/>
    <w:tmpl w:val="D2CEC5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0778F"/>
    <w:multiLevelType w:val="hybridMultilevel"/>
    <w:tmpl w:val="8E96B6D8"/>
    <w:lvl w:ilvl="0" w:tplc="93FA548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D4E64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C7D"/>
    <w:multiLevelType w:val="hybridMultilevel"/>
    <w:tmpl w:val="75F0FA38"/>
    <w:lvl w:ilvl="0" w:tplc="E3F6E2A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A7299"/>
    <w:multiLevelType w:val="hybridMultilevel"/>
    <w:tmpl w:val="464C31E4"/>
    <w:lvl w:ilvl="0" w:tplc="8F6A7E1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12150E3"/>
    <w:multiLevelType w:val="hybridMultilevel"/>
    <w:tmpl w:val="ED6A8D9C"/>
    <w:lvl w:ilvl="0" w:tplc="9BB03D5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E990E43"/>
    <w:multiLevelType w:val="hybridMultilevel"/>
    <w:tmpl w:val="67FA8298"/>
    <w:lvl w:ilvl="0" w:tplc="B5527C56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7489C"/>
    <w:multiLevelType w:val="hybridMultilevel"/>
    <w:tmpl w:val="36F016AA"/>
    <w:lvl w:ilvl="0" w:tplc="8F6A7E18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C554C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2AA863A">
      <w:start w:val="1"/>
      <w:numFmt w:val="decimal"/>
      <w:lvlText w:val="(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FA27CD"/>
    <w:multiLevelType w:val="hybridMultilevel"/>
    <w:tmpl w:val="3C90A8B4"/>
    <w:lvl w:ilvl="0" w:tplc="3954D140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36E5A"/>
    <w:multiLevelType w:val="hybridMultilevel"/>
    <w:tmpl w:val="2DE65F6C"/>
    <w:lvl w:ilvl="0" w:tplc="885A604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556B8E4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A806A3"/>
    <w:multiLevelType w:val="hybridMultilevel"/>
    <w:tmpl w:val="79FE672A"/>
    <w:lvl w:ilvl="0" w:tplc="E6EED7C4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F47AB"/>
    <w:multiLevelType w:val="hybridMultilevel"/>
    <w:tmpl w:val="257A1F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644E73"/>
    <w:multiLevelType w:val="hybridMultilevel"/>
    <w:tmpl w:val="1B56F852"/>
    <w:lvl w:ilvl="0" w:tplc="AF78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02CD0"/>
    <w:multiLevelType w:val="hybridMultilevel"/>
    <w:tmpl w:val="8B0A6B16"/>
    <w:lvl w:ilvl="0" w:tplc="E9D086A6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B764EA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C12FBB"/>
    <w:multiLevelType w:val="hybridMultilevel"/>
    <w:tmpl w:val="6FE8B372"/>
    <w:lvl w:ilvl="0" w:tplc="CC66F2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5C6F3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30003"/>
    <w:multiLevelType w:val="hybridMultilevel"/>
    <w:tmpl w:val="8EA03D78"/>
    <w:lvl w:ilvl="0" w:tplc="4D1EC9C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0"/>
  </w:num>
  <w:num w:numId="5">
    <w:abstractNumId w:val="6"/>
  </w:num>
  <w:num w:numId="6">
    <w:abstractNumId w:val="17"/>
  </w:num>
  <w:num w:numId="7">
    <w:abstractNumId w:val="18"/>
  </w:num>
  <w:num w:numId="8">
    <w:abstractNumId w:val="13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9"/>
  </w:num>
  <w:num w:numId="19">
    <w:abstractNumId w:val="14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7D"/>
    <w:rsid w:val="00003B7C"/>
    <w:rsid w:val="00004906"/>
    <w:rsid w:val="00015C80"/>
    <w:rsid w:val="00023CDF"/>
    <w:rsid w:val="00030DDB"/>
    <w:rsid w:val="00034F3A"/>
    <w:rsid w:val="00037F3A"/>
    <w:rsid w:val="00040980"/>
    <w:rsid w:val="00044364"/>
    <w:rsid w:val="0005042E"/>
    <w:rsid w:val="00055C99"/>
    <w:rsid w:val="00057A4D"/>
    <w:rsid w:val="0006272B"/>
    <w:rsid w:val="0006380A"/>
    <w:rsid w:val="00064D47"/>
    <w:rsid w:val="00067ACA"/>
    <w:rsid w:val="00070A90"/>
    <w:rsid w:val="00082168"/>
    <w:rsid w:val="000822C1"/>
    <w:rsid w:val="00084AF9"/>
    <w:rsid w:val="00085328"/>
    <w:rsid w:val="000903F7"/>
    <w:rsid w:val="00090829"/>
    <w:rsid w:val="000A0664"/>
    <w:rsid w:val="000A078C"/>
    <w:rsid w:val="000B44E1"/>
    <w:rsid w:val="000B7868"/>
    <w:rsid w:val="000B7BAF"/>
    <w:rsid w:val="000C1C68"/>
    <w:rsid w:val="000C1DEC"/>
    <w:rsid w:val="000C5425"/>
    <w:rsid w:val="000D10DF"/>
    <w:rsid w:val="000D713B"/>
    <w:rsid w:val="000D7283"/>
    <w:rsid w:val="000E1FD4"/>
    <w:rsid w:val="000E2F98"/>
    <w:rsid w:val="000F24AA"/>
    <w:rsid w:val="001028C2"/>
    <w:rsid w:val="001109C5"/>
    <w:rsid w:val="00110BB0"/>
    <w:rsid w:val="00113E65"/>
    <w:rsid w:val="001236BD"/>
    <w:rsid w:val="00130C33"/>
    <w:rsid w:val="00136D30"/>
    <w:rsid w:val="00141A17"/>
    <w:rsid w:val="00155111"/>
    <w:rsid w:val="00155A84"/>
    <w:rsid w:val="00163E23"/>
    <w:rsid w:val="0017399F"/>
    <w:rsid w:val="00174F4D"/>
    <w:rsid w:val="00175DD1"/>
    <w:rsid w:val="00181C71"/>
    <w:rsid w:val="001842CD"/>
    <w:rsid w:val="00185203"/>
    <w:rsid w:val="00196253"/>
    <w:rsid w:val="001A3DDB"/>
    <w:rsid w:val="001A42D6"/>
    <w:rsid w:val="001A4328"/>
    <w:rsid w:val="001A6D8C"/>
    <w:rsid w:val="001B4594"/>
    <w:rsid w:val="001C31FF"/>
    <w:rsid w:val="001C5AF7"/>
    <w:rsid w:val="001C67D5"/>
    <w:rsid w:val="001C7DD0"/>
    <w:rsid w:val="001D2605"/>
    <w:rsid w:val="001E0274"/>
    <w:rsid w:val="001E3D45"/>
    <w:rsid w:val="001E4BE2"/>
    <w:rsid w:val="001F119B"/>
    <w:rsid w:val="00201AEE"/>
    <w:rsid w:val="00210736"/>
    <w:rsid w:val="002108A4"/>
    <w:rsid w:val="00211297"/>
    <w:rsid w:val="002113C5"/>
    <w:rsid w:val="00212935"/>
    <w:rsid w:val="00215907"/>
    <w:rsid w:val="002217EE"/>
    <w:rsid w:val="00223640"/>
    <w:rsid w:val="00224806"/>
    <w:rsid w:val="002337BC"/>
    <w:rsid w:val="00233AA5"/>
    <w:rsid w:val="0023741A"/>
    <w:rsid w:val="002375E7"/>
    <w:rsid w:val="00237D5C"/>
    <w:rsid w:val="00240D32"/>
    <w:rsid w:val="00252A7E"/>
    <w:rsid w:val="00264959"/>
    <w:rsid w:val="00264D30"/>
    <w:rsid w:val="002671CB"/>
    <w:rsid w:val="0027054D"/>
    <w:rsid w:val="00295729"/>
    <w:rsid w:val="002A2546"/>
    <w:rsid w:val="002A275B"/>
    <w:rsid w:val="002A3641"/>
    <w:rsid w:val="002A42D3"/>
    <w:rsid w:val="002A42F3"/>
    <w:rsid w:val="002A4404"/>
    <w:rsid w:val="002B3C56"/>
    <w:rsid w:val="002B6561"/>
    <w:rsid w:val="002C340D"/>
    <w:rsid w:val="002D0D3A"/>
    <w:rsid w:val="002D555C"/>
    <w:rsid w:val="002D564E"/>
    <w:rsid w:val="002E0759"/>
    <w:rsid w:val="002E57E8"/>
    <w:rsid w:val="002F030A"/>
    <w:rsid w:val="002F5F40"/>
    <w:rsid w:val="002F7F4C"/>
    <w:rsid w:val="00303C8C"/>
    <w:rsid w:val="00311026"/>
    <w:rsid w:val="00313991"/>
    <w:rsid w:val="0031468D"/>
    <w:rsid w:val="0031655E"/>
    <w:rsid w:val="00326768"/>
    <w:rsid w:val="00330E7C"/>
    <w:rsid w:val="00336857"/>
    <w:rsid w:val="003370F3"/>
    <w:rsid w:val="00346296"/>
    <w:rsid w:val="003572A5"/>
    <w:rsid w:val="00360580"/>
    <w:rsid w:val="00363E54"/>
    <w:rsid w:val="003674D5"/>
    <w:rsid w:val="003724CF"/>
    <w:rsid w:val="00380D4F"/>
    <w:rsid w:val="0038397C"/>
    <w:rsid w:val="00396C76"/>
    <w:rsid w:val="0039715A"/>
    <w:rsid w:val="003A1741"/>
    <w:rsid w:val="003B5886"/>
    <w:rsid w:val="003C15A5"/>
    <w:rsid w:val="003C3D37"/>
    <w:rsid w:val="003C69FE"/>
    <w:rsid w:val="003C6B09"/>
    <w:rsid w:val="003C6B93"/>
    <w:rsid w:val="003D21B2"/>
    <w:rsid w:val="003E2F43"/>
    <w:rsid w:val="003E60A2"/>
    <w:rsid w:val="003E65F2"/>
    <w:rsid w:val="003E6773"/>
    <w:rsid w:val="003E7AFE"/>
    <w:rsid w:val="003F11C2"/>
    <w:rsid w:val="00400A86"/>
    <w:rsid w:val="00401E37"/>
    <w:rsid w:val="004022CD"/>
    <w:rsid w:val="0040339B"/>
    <w:rsid w:val="004043A0"/>
    <w:rsid w:val="0040495A"/>
    <w:rsid w:val="00411202"/>
    <w:rsid w:val="004126F3"/>
    <w:rsid w:val="00413F9F"/>
    <w:rsid w:val="00416D1F"/>
    <w:rsid w:val="004172DE"/>
    <w:rsid w:val="00421019"/>
    <w:rsid w:val="00421D42"/>
    <w:rsid w:val="00430210"/>
    <w:rsid w:val="0043542A"/>
    <w:rsid w:val="00446D19"/>
    <w:rsid w:val="00451DBD"/>
    <w:rsid w:val="00455A91"/>
    <w:rsid w:val="004565CF"/>
    <w:rsid w:val="00462085"/>
    <w:rsid w:val="00464C95"/>
    <w:rsid w:val="00467700"/>
    <w:rsid w:val="00470878"/>
    <w:rsid w:val="00471B2C"/>
    <w:rsid w:val="00473E39"/>
    <w:rsid w:val="00474596"/>
    <w:rsid w:val="00477B58"/>
    <w:rsid w:val="00482775"/>
    <w:rsid w:val="00487962"/>
    <w:rsid w:val="00490700"/>
    <w:rsid w:val="00494390"/>
    <w:rsid w:val="00497BB5"/>
    <w:rsid w:val="004A00D5"/>
    <w:rsid w:val="004A339D"/>
    <w:rsid w:val="004A62E3"/>
    <w:rsid w:val="004A7B82"/>
    <w:rsid w:val="004B056E"/>
    <w:rsid w:val="004D1790"/>
    <w:rsid w:val="004D201D"/>
    <w:rsid w:val="004E2B47"/>
    <w:rsid w:val="004E3075"/>
    <w:rsid w:val="004E3605"/>
    <w:rsid w:val="004E4335"/>
    <w:rsid w:val="004E43EF"/>
    <w:rsid w:val="004E7904"/>
    <w:rsid w:val="0050778D"/>
    <w:rsid w:val="00512A6C"/>
    <w:rsid w:val="00513D97"/>
    <w:rsid w:val="00515296"/>
    <w:rsid w:val="00517EEF"/>
    <w:rsid w:val="0052019F"/>
    <w:rsid w:val="00520E9C"/>
    <w:rsid w:val="005225FA"/>
    <w:rsid w:val="005438A3"/>
    <w:rsid w:val="005473A8"/>
    <w:rsid w:val="0055023C"/>
    <w:rsid w:val="00551ED6"/>
    <w:rsid w:val="00552586"/>
    <w:rsid w:val="005540F7"/>
    <w:rsid w:val="00554F3E"/>
    <w:rsid w:val="00556FAE"/>
    <w:rsid w:val="005615E3"/>
    <w:rsid w:val="005648DE"/>
    <w:rsid w:val="00574406"/>
    <w:rsid w:val="00590700"/>
    <w:rsid w:val="00594968"/>
    <w:rsid w:val="0059576C"/>
    <w:rsid w:val="005967F7"/>
    <w:rsid w:val="005A6591"/>
    <w:rsid w:val="005B424F"/>
    <w:rsid w:val="005B4CA0"/>
    <w:rsid w:val="005B73B1"/>
    <w:rsid w:val="005C0C61"/>
    <w:rsid w:val="005C24D0"/>
    <w:rsid w:val="005C261C"/>
    <w:rsid w:val="005C5D12"/>
    <w:rsid w:val="005C63EF"/>
    <w:rsid w:val="005D2BC3"/>
    <w:rsid w:val="005D2EE4"/>
    <w:rsid w:val="005E05E0"/>
    <w:rsid w:val="005E1016"/>
    <w:rsid w:val="005E11F1"/>
    <w:rsid w:val="005E297C"/>
    <w:rsid w:val="005F395E"/>
    <w:rsid w:val="0060761D"/>
    <w:rsid w:val="0061204F"/>
    <w:rsid w:val="006158A5"/>
    <w:rsid w:val="0063131D"/>
    <w:rsid w:val="00652B05"/>
    <w:rsid w:val="00661412"/>
    <w:rsid w:val="00663980"/>
    <w:rsid w:val="00663988"/>
    <w:rsid w:val="006948B6"/>
    <w:rsid w:val="00696372"/>
    <w:rsid w:val="00696C73"/>
    <w:rsid w:val="006A4EF6"/>
    <w:rsid w:val="006B5C2C"/>
    <w:rsid w:val="006C2C91"/>
    <w:rsid w:val="006C4CC0"/>
    <w:rsid w:val="006C754C"/>
    <w:rsid w:val="006D2232"/>
    <w:rsid w:val="006D2C7D"/>
    <w:rsid w:val="006E0AF2"/>
    <w:rsid w:val="006E45B3"/>
    <w:rsid w:val="006E73EE"/>
    <w:rsid w:val="0071674F"/>
    <w:rsid w:val="007168A5"/>
    <w:rsid w:val="00722FE6"/>
    <w:rsid w:val="00731EB6"/>
    <w:rsid w:val="0074431C"/>
    <w:rsid w:val="00746BBD"/>
    <w:rsid w:val="0074733C"/>
    <w:rsid w:val="007508CC"/>
    <w:rsid w:val="00755622"/>
    <w:rsid w:val="00755BE0"/>
    <w:rsid w:val="00756EA9"/>
    <w:rsid w:val="00760174"/>
    <w:rsid w:val="00760E86"/>
    <w:rsid w:val="00780BC6"/>
    <w:rsid w:val="0079086E"/>
    <w:rsid w:val="0079245F"/>
    <w:rsid w:val="007A581D"/>
    <w:rsid w:val="007B4BCC"/>
    <w:rsid w:val="007B5AD1"/>
    <w:rsid w:val="007B669A"/>
    <w:rsid w:val="007C38FE"/>
    <w:rsid w:val="007D56A1"/>
    <w:rsid w:val="007D67FC"/>
    <w:rsid w:val="007D7A2C"/>
    <w:rsid w:val="007E50A9"/>
    <w:rsid w:val="00801137"/>
    <w:rsid w:val="00805031"/>
    <w:rsid w:val="0080625D"/>
    <w:rsid w:val="00807A2C"/>
    <w:rsid w:val="008143BC"/>
    <w:rsid w:val="008145C9"/>
    <w:rsid w:val="00814B14"/>
    <w:rsid w:val="00817DB1"/>
    <w:rsid w:val="00820FFF"/>
    <w:rsid w:val="00823C70"/>
    <w:rsid w:val="0082520F"/>
    <w:rsid w:val="008419B3"/>
    <w:rsid w:val="0084293D"/>
    <w:rsid w:val="00852485"/>
    <w:rsid w:val="00855621"/>
    <w:rsid w:val="008556D2"/>
    <w:rsid w:val="008623FE"/>
    <w:rsid w:val="00865264"/>
    <w:rsid w:val="00871BBF"/>
    <w:rsid w:val="00874A72"/>
    <w:rsid w:val="00877D7D"/>
    <w:rsid w:val="008879E6"/>
    <w:rsid w:val="00892F54"/>
    <w:rsid w:val="008A2F3C"/>
    <w:rsid w:val="008B0E05"/>
    <w:rsid w:val="008B593A"/>
    <w:rsid w:val="008C1F17"/>
    <w:rsid w:val="008D2906"/>
    <w:rsid w:val="008D4683"/>
    <w:rsid w:val="008E0EFB"/>
    <w:rsid w:val="008E2CF6"/>
    <w:rsid w:val="008E4C86"/>
    <w:rsid w:val="008F5257"/>
    <w:rsid w:val="009121A4"/>
    <w:rsid w:val="0091394B"/>
    <w:rsid w:val="00915A56"/>
    <w:rsid w:val="00915D4E"/>
    <w:rsid w:val="00917B0A"/>
    <w:rsid w:val="009223C2"/>
    <w:rsid w:val="00930814"/>
    <w:rsid w:val="00933C2E"/>
    <w:rsid w:val="009448A2"/>
    <w:rsid w:val="009455DE"/>
    <w:rsid w:val="00950276"/>
    <w:rsid w:val="0095132D"/>
    <w:rsid w:val="0095203F"/>
    <w:rsid w:val="00957659"/>
    <w:rsid w:val="0096760C"/>
    <w:rsid w:val="00967C70"/>
    <w:rsid w:val="00970F17"/>
    <w:rsid w:val="009909A5"/>
    <w:rsid w:val="00996FFA"/>
    <w:rsid w:val="00997B7F"/>
    <w:rsid w:val="009A06C9"/>
    <w:rsid w:val="009A18B9"/>
    <w:rsid w:val="009A33CF"/>
    <w:rsid w:val="009A5C2D"/>
    <w:rsid w:val="009B2A5C"/>
    <w:rsid w:val="009B2EC9"/>
    <w:rsid w:val="009B6DC3"/>
    <w:rsid w:val="009C453B"/>
    <w:rsid w:val="009C6BCA"/>
    <w:rsid w:val="009D5690"/>
    <w:rsid w:val="009E1210"/>
    <w:rsid w:val="009E705E"/>
    <w:rsid w:val="009F1A25"/>
    <w:rsid w:val="009F4698"/>
    <w:rsid w:val="00A04A0E"/>
    <w:rsid w:val="00A07198"/>
    <w:rsid w:val="00A12BDC"/>
    <w:rsid w:val="00A13043"/>
    <w:rsid w:val="00A15548"/>
    <w:rsid w:val="00A17F7B"/>
    <w:rsid w:val="00A313E7"/>
    <w:rsid w:val="00A411ED"/>
    <w:rsid w:val="00A42039"/>
    <w:rsid w:val="00A44937"/>
    <w:rsid w:val="00A46D64"/>
    <w:rsid w:val="00A52C32"/>
    <w:rsid w:val="00A56DE5"/>
    <w:rsid w:val="00A609C1"/>
    <w:rsid w:val="00A62139"/>
    <w:rsid w:val="00A65503"/>
    <w:rsid w:val="00A81144"/>
    <w:rsid w:val="00A83D10"/>
    <w:rsid w:val="00A93734"/>
    <w:rsid w:val="00A94EC9"/>
    <w:rsid w:val="00A951AC"/>
    <w:rsid w:val="00AA1944"/>
    <w:rsid w:val="00AA54B3"/>
    <w:rsid w:val="00AA5684"/>
    <w:rsid w:val="00AB246B"/>
    <w:rsid w:val="00AB2B3B"/>
    <w:rsid w:val="00AB3534"/>
    <w:rsid w:val="00AB4DD3"/>
    <w:rsid w:val="00AC4F28"/>
    <w:rsid w:val="00AC5A7C"/>
    <w:rsid w:val="00AD3B55"/>
    <w:rsid w:val="00AD5D0D"/>
    <w:rsid w:val="00AD70B5"/>
    <w:rsid w:val="00AE1982"/>
    <w:rsid w:val="00B0059F"/>
    <w:rsid w:val="00B02C52"/>
    <w:rsid w:val="00B101D8"/>
    <w:rsid w:val="00B101F4"/>
    <w:rsid w:val="00B12376"/>
    <w:rsid w:val="00B14132"/>
    <w:rsid w:val="00B20618"/>
    <w:rsid w:val="00B24D28"/>
    <w:rsid w:val="00B3141A"/>
    <w:rsid w:val="00B3281E"/>
    <w:rsid w:val="00B358FC"/>
    <w:rsid w:val="00B4054E"/>
    <w:rsid w:val="00B40F26"/>
    <w:rsid w:val="00B4653E"/>
    <w:rsid w:val="00B504E0"/>
    <w:rsid w:val="00B50C6A"/>
    <w:rsid w:val="00B53147"/>
    <w:rsid w:val="00B55EB6"/>
    <w:rsid w:val="00B62A79"/>
    <w:rsid w:val="00B64569"/>
    <w:rsid w:val="00B66C34"/>
    <w:rsid w:val="00B67229"/>
    <w:rsid w:val="00B76E42"/>
    <w:rsid w:val="00B81861"/>
    <w:rsid w:val="00B81992"/>
    <w:rsid w:val="00B83A0B"/>
    <w:rsid w:val="00B92E33"/>
    <w:rsid w:val="00B96514"/>
    <w:rsid w:val="00BA24D1"/>
    <w:rsid w:val="00BA4368"/>
    <w:rsid w:val="00BB3661"/>
    <w:rsid w:val="00BB712B"/>
    <w:rsid w:val="00BC1D5E"/>
    <w:rsid w:val="00BC2360"/>
    <w:rsid w:val="00BC44BF"/>
    <w:rsid w:val="00BC7D78"/>
    <w:rsid w:val="00BD06F6"/>
    <w:rsid w:val="00BD0EE9"/>
    <w:rsid w:val="00BD15E3"/>
    <w:rsid w:val="00BD2A60"/>
    <w:rsid w:val="00BD58ED"/>
    <w:rsid w:val="00BD5C01"/>
    <w:rsid w:val="00BE02FC"/>
    <w:rsid w:val="00BE49F4"/>
    <w:rsid w:val="00BF1CE1"/>
    <w:rsid w:val="00BF2463"/>
    <w:rsid w:val="00C04439"/>
    <w:rsid w:val="00C139E4"/>
    <w:rsid w:val="00C13BD1"/>
    <w:rsid w:val="00C1411C"/>
    <w:rsid w:val="00C227F2"/>
    <w:rsid w:val="00C264A8"/>
    <w:rsid w:val="00C375C2"/>
    <w:rsid w:val="00C42087"/>
    <w:rsid w:val="00C43995"/>
    <w:rsid w:val="00C458F3"/>
    <w:rsid w:val="00C46F73"/>
    <w:rsid w:val="00C54877"/>
    <w:rsid w:val="00C627D0"/>
    <w:rsid w:val="00C64E4F"/>
    <w:rsid w:val="00C65F22"/>
    <w:rsid w:val="00C71CC9"/>
    <w:rsid w:val="00C72EBF"/>
    <w:rsid w:val="00C73F0C"/>
    <w:rsid w:val="00C741F2"/>
    <w:rsid w:val="00C7742E"/>
    <w:rsid w:val="00C81B76"/>
    <w:rsid w:val="00C82D62"/>
    <w:rsid w:val="00C83F79"/>
    <w:rsid w:val="00C86340"/>
    <w:rsid w:val="00C97A7C"/>
    <w:rsid w:val="00CA2895"/>
    <w:rsid w:val="00CA594C"/>
    <w:rsid w:val="00CA7C87"/>
    <w:rsid w:val="00CB2180"/>
    <w:rsid w:val="00CB4967"/>
    <w:rsid w:val="00CB73E9"/>
    <w:rsid w:val="00CC175E"/>
    <w:rsid w:val="00CC50D1"/>
    <w:rsid w:val="00CC5BEF"/>
    <w:rsid w:val="00CD5737"/>
    <w:rsid w:val="00CD7F47"/>
    <w:rsid w:val="00CE2D97"/>
    <w:rsid w:val="00CE7949"/>
    <w:rsid w:val="00CF06DE"/>
    <w:rsid w:val="00D04B52"/>
    <w:rsid w:val="00D11B6F"/>
    <w:rsid w:val="00D22493"/>
    <w:rsid w:val="00D24A3A"/>
    <w:rsid w:val="00D271FB"/>
    <w:rsid w:val="00D309DD"/>
    <w:rsid w:val="00D4207D"/>
    <w:rsid w:val="00D42BAC"/>
    <w:rsid w:val="00D47C45"/>
    <w:rsid w:val="00D507AF"/>
    <w:rsid w:val="00D52C26"/>
    <w:rsid w:val="00D56C9F"/>
    <w:rsid w:val="00D63915"/>
    <w:rsid w:val="00D64AE8"/>
    <w:rsid w:val="00D64D62"/>
    <w:rsid w:val="00D64F46"/>
    <w:rsid w:val="00D76CB3"/>
    <w:rsid w:val="00D82A5A"/>
    <w:rsid w:val="00D84974"/>
    <w:rsid w:val="00D90FB9"/>
    <w:rsid w:val="00D97083"/>
    <w:rsid w:val="00DA101D"/>
    <w:rsid w:val="00DA7FAE"/>
    <w:rsid w:val="00DB0FE9"/>
    <w:rsid w:val="00DB2182"/>
    <w:rsid w:val="00DB7DCC"/>
    <w:rsid w:val="00DC1603"/>
    <w:rsid w:val="00DC2557"/>
    <w:rsid w:val="00DC5C15"/>
    <w:rsid w:val="00DC7E59"/>
    <w:rsid w:val="00DD054F"/>
    <w:rsid w:val="00DD4108"/>
    <w:rsid w:val="00DD41FD"/>
    <w:rsid w:val="00DD6D26"/>
    <w:rsid w:val="00DE26F1"/>
    <w:rsid w:val="00DE32F8"/>
    <w:rsid w:val="00DE390E"/>
    <w:rsid w:val="00DF1AC9"/>
    <w:rsid w:val="00DF53C6"/>
    <w:rsid w:val="00E0022C"/>
    <w:rsid w:val="00E07D3F"/>
    <w:rsid w:val="00E12D5A"/>
    <w:rsid w:val="00E1336F"/>
    <w:rsid w:val="00E20FB4"/>
    <w:rsid w:val="00E24562"/>
    <w:rsid w:val="00E25F7E"/>
    <w:rsid w:val="00E27675"/>
    <w:rsid w:val="00E32A9C"/>
    <w:rsid w:val="00E32CAF"/>
    <w:rsid w:val="00E344F8"/>
    <w:rsid w:val="00E35EC9"/>
    <w:rsid w:val="00E368CE"/>
    <w:rsid w:val="00E465E7"/>
    <w:rsid w:val="00E4673B"/>
    <w:rsid w:val="00E5195A"/>
    <w:rsid w:val="00E53AD3"/>
    <w:rsid w:val="00E54222"/>
    <w:rsid w:val="00E55C9B"/>
    <w:rsid w:val="00E6478A"/>
    <w:rsid w:val="00E71938"/>
    <w:rsid w:val="00E72952"/>
    <w:rsid w:val="00E7631C"/>
    <w:rsid w:val="00E76817"/>
    <w:rsid w:val="00E83D5B"/>
    <w:rsid w:val="00E840BD"/>
    <w:rsid w:val="00E854E1"/>
    <w:rsid w:val="00E87562"/>
    <w:rsid w:val="00E92EE6"/>
    <w:rsid w:val="00E945AA"/>
    <w:rsid w:val="00E94815"/>
    <w:rsid w:val="00E968E6"/>
    <w:rsid w:val="00EA05C6"/>
    <w:rsid w:val="00EA2759"/>
    <w:rsid w:val="00EA4CC9"/>
    <w:rsid w:val="00EA5429"/>
    <w:rsid w:val="00EA62A3"/>
    <w:rsid w:val="00EB0851"/>
    <w:rsid w:val="00EB1D35"/>
    <w:rsid w:val="00EC0C10"/>
    <w:rsid w:val="00ED5B5C"/>
    <w:rsid w:val="00ED6074"/>
    <w:rsid w:val="00EE38B2"/>
    <w:rsid w:val="00EE39CA"/>
    <w:rsid w:val="00EE5B74"/>
    <w:rsid w:val="00EF75C3"/>
    <w:rsid w:val="00F020CE"/>
    <w:rsid w:val="00F024C3"/>
    <w:rsid w:val="00F027E8"/>
    <w:rsid w:val="00F03C53"/>
    <w:rsid w:val="00F12327"/>
    <w:rsid w:val="00F1494D"/>
    <w:rsid w:val="00F16FA6"/>
    <w:rsid w:val="00F2041E"/>
    <w:rsid w:val="00F243A1"/>
    <w:rsid w:val="00F30A72"/>
    <w:rsid w:val="00F344DD"/>
    <w:rsid w:val="00F35175"/>
    <w:rsid w:val="00F36F84"/>
    <w:rsid w:val="00F41B50"/>
    <w:rsid w:val="00F4333D"/>
    <w:rsid w:val="00F44BDB"/>
    <w:rsid w:val="00F45EC2"/>
    <w:rsid w:val="00F460E6"/>
    <w:rsid w:val="00F61AAD"/>
    <w:rsid w:val="00F66DFE"/>
    <w:rsid w:val="00F674CE"/>
    <w:rsid w:val="00F71C53"/>
    <w:rsid w:val="00F7491D"/>
    <w:rsid w:val="00F77F3F"/>
    <w:rsid w:val="00F84B99"/>
    <w:rsid w:val="00F9077B"/>
    <w:rsid w:val="00F97220"/>
    <w:rsid w:val="00FA01A7"/>
    <w:rsid w:val="00FA088C"/>
    <w:rsid w:val="00FA3AB2"/>
    <w:rsid w:val="00FA3ADD"/>
    <w:rsid w:val="00FA3E60"/>
    <w:rsid w:val="00FA7647"/>
    <w:rsid w:val="00FC2E6D"/>
    <w:rsid w:val="00FD5923"/>
    <w:rsid w:val="00FE0A5E"/>
    <w:rsid w:val="00FE3346"/>
    <w:rsid w:val="00FE3C68"/>
    <w:rsid w:val="00FE6B0C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57F0D0-5739-46D6-9D34-7BB04C5F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13F9F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">
    <w:name w:val="Szöveg"/>
    <w:basedOn w:val="Norml1"/>
    <w:rsid w:val="00413F9F"/>
  </w:style>
  <w:style w:type="paragraph" w:customStyle="1" w:styleId="Bekezds">
    <w:name w:val="Bekezdés"/>
    <w:basedOn w:val="Szveg"/>
    <w:rsid w:val="00413F9F"/>
    <w:pPr>
      <w:spacing w:after="115"/>
      <w:ind w:firstLine="480"/>
    </w:pPr>
  </w:style>
  <w:style w:type="paragraph" w:customStyle="1" w:styleId="Megj">
    <w:name w:val="Megj"/>
    <w:basedOn w:val="Szveg"/>
    <w:rsid w:val="00413F9F"/>
    <w:rPr>
      <w:i/>
      <w:sz w:val="20"/>
    </w:rPr>
  </w:style>
  <w:style w:type="paragraph" w:customStyle="1" w:styleId="Cmsor">
    <w:name w:val="Címsor"/>
    <w:basedOn w:val="Szveg"/>
    <w:next w:val="Bekezds"/>
    <w:rsid w:val="00413F9F"/>
    <w:pPr>
      <w:spacing w:before="360" w:after="180"/>
    </w:pPr>
    <w:rPr>
      <w:sz w:val="40"/>
    </w:rPr>
  </w:style>
  <w:style w:type="paragraph" w:customStyle="1" w:styleId="Kiemeltcmsor">
    <w:name w:val="Kiemelt címsor"/>
    <w:basedOn w:val="Cmsor"/>
    <w:next w:val="Bekezds"/>
    <w:rsid w:val="00413F9F"/>
    <w:pPr>
      <w:shd w:val="solid" w:color="000000" w:fill="auto"/>
      <w:jc w:val="center"/>
    </w:pPr>
    <w:rPr>
      <w:b/>
      <w:sz w:val="36"/>
    </w:rPr>
  </w:style>
  <w:style w:type="paragraph" w:customStyle="1" w:styleId="Jelltlista">
    <w:name w:val="Jelölt lista"/>
    <w:basedOn w:val="Szveg"/>
    <w:rsid w:val="00413F9F"/>
    <w:pPr>
      <w:ind w:left="480" w:hanging="480"/>
    </w:pPr>
  </w:style>
  <w:style w:type="paragraph" w:customStyle="1" w:styleId="Szmozottlst">
    <w:name w:val="Számozott lst"/>
    <w:basedOn w:val="Szveg"/>
    <w:rsid w:val="00413F9F"/>
    <w:pPr>
      <w:ind w:left="480" w:hanging="480"/>
    </w:pPr>
  </w:style>
  <w:style w:type="paragraph" w:customStyle="1" w:styleId="Norml2">
    <w:name w:val="Normál2"/>
    <w:rsid w:val="00413F9F"/>
    <w:pPr>
      <w:widowControl w:val="0"/>
    </w:pPr>
    <w:rPr>
      <w:noProof/>
    </w:rPr>
  </w:style>
  <w:style w:type="paragraph" w:customStyle="1" w:styleId="Bekezdsalap-bettpusa3">
    <w:name w:val="Bekezdés alap-betűtípusa3"/>
    <w:basedOn w:val="Norml"/>
    <w:rsid w:val="00413F9F"/>
    <w:pPr>
      <w:widowControl w:val="0"/>
    </w:pPr>
    <w:rPr>
      <w:noProof w:val="0"/>
    </w:rPr>
  </w:style>
  <w:style w:type="paragraph" w:customStyle="1" w:styleId="Norml1">
    <w:name w:val="Normál1"/>
    <w:basedOn w:val="Norml2"/>
    <w:rsid w:val="00413F9F"/>
    <w:rPr>
      <w:noProof w:val="0"/>
      <w:sz w:val="24"/>
    </w:rPr>
  </w:style>
  <w:style w:type="paragraph" w:customStyle="1" w:styleId="Cmsor11">
    <w:name w:val="Címsor 11"/>
    <w:basedOn w:val="Norml1"/>
    <w:next w:val="Szvegtrzs"/>
    <w:rsid w:val="00413F9F"/>
    <w:pPr>
      <w:jc w:val="center"/>
    </w:pPr>
  </w:style>
  <w:style w:type="paragraph" w:customStyle="1" w:styleId="Cmsor21">
    <w:name w:val="Címsor 21"/>
    <w:basedOn w:val="Norml1"/>
    <w:next w:val="Szvegtrzs"/>
    <w:rsid w:val="00413F9F"/>
    <w:pPr>
      <w:jc w:val="center"/>
    </w:pPr>
    <w:rPr>
      <w:b/>
    </w:rPr>
  </w:style>
  <w:style w:type="paragraph" w:customStyle="1" w:styleId="Cmsor31">
    <w:name w:val="Címsor 31"/>
    <w:basedOn w:val="Norml1"/>
    <w:next w:val="Szvegtrzs"/>
    <w:rsid w:val="00413F9F"/>
    <w:pPr>
      <w:tabs>
        <w:tab w:val="left" w:pos="426"/>
      </w:tabs>
      <w:ind w:left="420" w:hanging="420"/>
      <w:jc w:val="center"/>
    </w:pPr>
    <w:rPr>
      <w:b/>
    </w:rPr>
  </w:style>
  <w:style w:type="paragraph" w:customStyle="1" w:styleId="Cmsor41">
    <w:name w:val="Címsor 41"/>
    <w:basedOn w:val="Norml1"/>
    <w:next w:val="Szvegtrzs"/>
    <w:rsid w:val="00413F9F"/>
    <w:pPr>
      <w:spacing w:before="240" w:after="240"/>
      <w:jc w:val="center"/>
    </w:pPr>
    <w:rPr>
      <w:b/>
      <w:sz w:val="28"/>
    </w:rPr>
  </w:style>
  <w:style w:type="paragraph" w:customStyle="1" w:styleId="Cmsor51">
    <w:name w:val="Címsor 51"/>
    <w:basedOn w:val="Norml1"/>
    <w:next w:val="Szvegtrzs"/>
    <w:rsid w:val="00413F9F"/>
    <w:pPr>
      <w:tabs>
        <w:tab w:val="left" w:pos="426"/>
      </w:tabs>
      <w:ind w:left="360"/>
      <w:jc w:val="center"/>
    </w:pPr>
  </w:style>
  <w:style w:type="paragraph" w:customStyle="1" w:styleId="Cmsor61">
    <w:name w:val="Címsor 61"/>
    <w:basedOn w:val="Norml1"/>
    <w:next w:val="Szvegtrzs"/>
    <w:rsid w:val="00413F9F"/>
    <w:pPr>
      <w:tabs>
        <w:tab w:val="left" w:pos="426"/>
        <w:tab w:val="left" w:pos="709"/>
      </w:tabs>
      <w:ind w:left="360"/>
      <w:jc w:val="center"/>
    </w:pPr>
    <w:rPr>
      <w:b/>
    </w:rPr>
  </w:style>
  <w:style w:type="paragraph" w:customStyle="1" w:styleId="Cmsor81">
    <w:name w:val="Címsor 81"/>
    <w:basedOn w:val="Norml1"/>
    <w:next w:val="Szvegtrzs"/>
    <w:rsid w:val="00413F9F"/>
    <w:pPr>
      <w:tabs>
        <w:tab w:val="left" w:pos="426"/>
        <w:tab w:val="left" w:pos="851"/>
      </w:tabs>
      <w:ind w:left="420"/>
      <w:jc w:val="center"/>
    </w:pPr>
    <w:rPr>
      <w:b/>
    </w:rPr>
  </w:style>
  <w:style w:type="paragraph" w:customStyle="1" w:styleId="Cmsor91">
    <w:name w:val="Címsor 91"/>
    <w:basedOn w:val="Norml1"/>
    <w:next w:val="Szvegtrzs"/>
    <w:rsid w:val="00413F9F"/>
    <w:pPr>
      <w:jc w:val="center"/>
    </w:pPr>
    <w:rPr>
      <w:b/>
      <w:sz w:val="20"/>
    </w:rPr>
  </w:style>
  <w:style w:type="paragraph" w:customStyle="1" w:styleId="Bekezdsalap-bettpusa2">
    <w:name w:val="Bekezdés alap-betűtípusa2"/>
    <w:basedOn w:val="Norml2"/>
    <w:rsid w:val="00413F9F"/>
    <w:rPr>
      <w:noProof w:val="0"/>
    </w:rPr>
  </w:style>
  <w:style w:type="paragraph" w:styleId="Szvegtrzs">
    <w:name w:val="Body Text"/>
    <w:basedOn w:val="Norml1"/>
    <w:rsid w:val="00413F9F"/>
    <w:pPr>
      <w:jc w:val="both"/>
    </w:pPr>
  </w:style>
  <w:style w:type="paragraph" w:customStyle="1" w:styleId="WW8Num1z0">
    <w:name w:val="WW8Num1z0"/>
    <w:basedOn w:val="Norml2"/>
    <w:rsid w:val="00413F9F"/>
    <w:rPr>
      <w:rFonts w:ascii="Symbol" w:hAnsi="Symbol"/>
      <w:noProof w:val="0"/>
    </w:rPr>
  </w:style>
  <w:style w:type="paragraph" w:customStyle="1" w:styleId="WW8Num1z1">
    <w:name w:val="WW8Num1z1"/>
    <w:basedOn w:val="Norml2"/>
    <w:rsid w:val="00413F9F"/>
    <w:rPr>
      <w:rFonts w:ascii="Courier New" w:hAnsi="Courier New"/>
      <w:noProof w:val="0"/>
    </w:rPr>
  </w:style>
  <w:style w:type="paragraph" w:customStyle="1" w:styleId="WW8Num1z2">
    <w:name w:val="WW8Num1z2"/>
    <w:basedOn w:val="Norml2"/>
    <w:rsid w:val="00413F9F"/>
    <w:rPr>
      <w:rFonts w:ascii="Wingdings" w:hAnsi="Wingdings"/>
      <w:noProof w:val="0"/>
    </w:rPr>
  </w:style>
  <w:style w:type="paragraph" w:customStyle="1" w:styleId="WW8Num1z3">
    <w:name w:val="WW8Num1z3"/>
    <w:basedOn w:val="Norml2"/>
    <w:rsid w:val="00413F9F"/>
    <w:rPr>
      <w:rFonts w:ascii="Symbol" w:hAnsi="Symbol"/>
      <w:noProof w:val="0"/>
    </w:rPr>
  </w:style>
  <w:style w:type="paragraph" w:customStyle="1" w:styleId="WW-Bekezdsalap-bettpusa">
    <w:name w:val="WW-Bekezdés alap-betűtípusa"/>
    <w:basedOn w:val="Norml2"/>
    <w:rsid w:val="00413F9F"/>
    <w:rPr>
      <w:noProof w:val="0"/>
    </w:rPr>
  </w:style>
  <w:style w:type="paragraph" w:styleId="Lista">
    <w:name w:val="List"/>
    <w:basedOn w:val="Norml1"/>
    <w:rsid w:val="00413F9F"/>
    <w:pPr>
      <w:ind w:left="283" w:hanging="283"/>
    </w:pPr>
  </w:style>
  <w:style w:type="paragraph" w:customStyle="1" w:styleId="Felirat">
    <w:name w:val="Felirat"/>
    <w:basedOn w:val="Norml1"/>
    <w:rsid w:val="00413F9F"/>
    <w:pPr>
      <w:spacing w:before="120" w:after="120"/>
    </w:pPr>
    <w:rPr>
      <w:i/>
      <w:sz w:val="20"/>
    </w:rPr>
  </w:style>
  <w:style w:type="paragraph" w:customStyle="1" w:styleId="Trgymutat">
    <w:name w:val="Tárgymutató"/>
    <w:basedOn w:val="Norml1"/>
    <w:rsid w:val="00413F9F"/>
  </w:style>
  <w:style w:type="paragraph" w:customStyle="1" w:styleId="Cmsor0">
    <w:name w:val="Címsor"/>
    <w:basedOn w:val="Norml1"/>
    <w:next w:val="Szvegtrzs"/>
    <w:rsid w:val="00413F9F"/>
    <w:pPr>
      <w:spacing w:before="240" w:after="120"/>
    </w:pPr>
    <w:rPr>
      <w:rFonts w:ascii="Arial" w:hAnsi="Arial"/>
      <w:sz w:val="28"/>
    </w:rPr>
  </w:style>
  <w:style w:type="paragraph" w:customStyle="1" w:styleId="Bekezdsalap-bettpusa1">
    <w:name w:val="Bekezdés alap-betűtípusa1"/>
    <w:basedOn w:val="Norml1"/>
    <w:rsid w:val="00413F9F"/>
    <w:rPr>
      <w:sz w:val="20"/>
    </w:rPr>
  </w:style>
  <w:style w:type="paragraph" w:styleId="Szvegtrzsbehzssal">
    <w:name w:val="Body Text Indent"/>
    <w:basedOn w:val="Norml1"/>
    <w:rsid w:val="00413F9F"/>
    <w:pPr>
      <w:ind w:firstLine="204"/>
      <w:jc w:val="both"/>
    </w:pPr>
  </w:style>
  <w:style w:type="paragraph" w:customStyle="1" w:styleId="WW-Szvegtrzs3">
    <w:name w:val="WW-Szövegtörzs 3"/>
    <w:basedOn w:val="Norml1"/>
    <w:rsid w:val="00413F9F"/>
    <w:pPr>
      <w:spacing w:before="240" w:after="240"/>
      <w:jc w:val="center"/>
    </w:pPr>
  </w:style>
  <w:style w:type="paragraph" w:customStyle="1" w:styleId="WW-Szvegtrzsbehzssal3">
    <w:name w:val="WW-Szövegtörzs behúzással 3"/>
    <w:basedOn w:val="Norml1"/>
    <w:rsid w:val="00413F9F"/>
    <w:pPr>
      <w:ind w:firstLine="204"/>
      <w:jc w:val="both"/>
    </w:pPr>
    <w:rPr>
      <w:sz w:val="28"/>
    </w:rPr>
  </w:style>
  <w:style w:type="paragraph" w:customStyle="1" w:styleId="WW-Szvegtrzs2">
    <w:name w:val="WW-Szövegtörzs 2"/>
    <w:basedOn w:val="Norml1"/>
    <w:rsid w:val="00413F9F"/>
    <w:pPr>
      <w:jc w:val="center"/>
    </w:pPr>
    <w:rPr>
      <w:b/>
      <w:i/>
    </w:rPr>
  </w:style>
  <w:style w:type="paragraph" w:styleId="Lista2">
    <w:name w:val="List 2"/>
    <w:basedOn w:val="Norml1"/>
    <w:rsid w:val="00413F9F"/>
    <w:pPr>
      <w:ind w:left="566" w:hanging="283"/>
    </w:pPr>
  </w:style>
  <w:style w:type="paragraph" w:styleId="Lista3">
    <w:name w:val="List 3"/>
    <w:basedOn w:val="Norml1"/>
    <w:rsid w:val="00413F9F"/>
    <w:pPr>
      <w:ind w:left="849" w:hanging="283"/>
    </w:pPr>
  </w:style>
  <w:style w:type="paragraph" w:styleId="Lista4">
    <w:name w:val="List 4"/>
    <w:basedOn w:val="Norml1"/>
    <w:rsid w:val="00413F9F"/>
    <w:pPr>
      <w:ind w:left="1132" w:hanging="283"/>
    </w:pPr>
  </w:style>
  <w:style w:type="paragraph" w:styleId="Szvegtrzsbehzssal2">
    <w:name w:val="Body Text Indent 2"/>
    <w:basedOn w:val="Norml1"/>
    <w:rsid w:val="00413F9F"/>
    <w:pPr>
      <w:tabs>
        <w:tab w:val="left" w:pos="426"/>
        <w:tab w:val="left" w:pos="709"/>
      </w:tabs>
      <w:ind w:left="420" w:hanging="420"/>
      <w:jc w:val="both"/>
    </w:pPr>
  </w:style>
  <w:style w:type="paragraph" w:styleId="Cm">
    <w:name w:val="Title"/>
    <w:basedOn w:val="Norml1"/>
    <w:qFormat/>
    <w:rsid w:val="00413F9F"/>
    <w:pPr>
      <w:jc w:val="center"/>
    </w:pPr>
    <w:rPr>
      <w:b/>
      <w:sz w:val="28"/>
    </w:rPr>
  </w:style>
  <w:style w:type="paragraph" w:styleId="lfej">
    <w:name w:val="header"/>
    <w:basedOn w:val="Norml1"/>
    <w:link w:val="lfejChar"/>
    <w:uiPriority w:val="99"/>
    <w:rsid w:val="00413F9F"/>
    <w:pPr>
      <w:tabs>
        <w:tab w:val="center" w:pos="4536"/>
        <w:tab w:val="right" w:pos="9070"/>
      </w:tabs>
    </w:pPr>
  </w:style>
  <w:style w:type="paragraph" w:customStyle="1" w:styleId="Oldalszm1">
    <w:name w:val="Oldalszám1"/>
    <w:basedOn w:val="Bekezdsalap-bettpusa2"/>
    <w:rsid w:val="00413F9F"/>
  </w:style>
  <w:style w:type="paragraph" w:styleId="Szvegtrzsbehzssal3">
    <w:name w:val="Body Text Indent 3"/>
    <w:basedOn w:val="Norml1"/>
    <w:rsid w:val="00413F9F"/>
    <w:pPr>
      <w:tabs>
        <w:tab w:val="left" w:pos="426"/>
        <w:tab w:val="left" w:pos="709"/>
      </w:tabs>
      <w:ind w:left="705" w:hanging="705"/>
      <w:jc w:val="both"/>
    </w:pPr>
  </w:style>
  <w:style w:type="paragraph" w:customStyle="1" w:styleId="WW-Szvegtrzsbehzssal2">
    <w:name w:val="WW-Szövegtörzs behúzással 2"/>
    <w:basedOn w:val="Norml1"/>
    <w:rsid w:val="00413F9F"/>
    <w:pPr>
      <w:ind w:left="5102"/>
      <w:jc w:val="both"/>
    </w:pPr>
    <w:rPr>
      <w:b/>
    </w:rPr>
  </w:style>
  <w:style w:type="paragraph" w:customStyle="1" w:styleId="Norml3">
    <w:name w:val="Normál3"/>
    <w:basedOn w:val="Norml1"/>
    <w:rsid w:val="00413F9F"/>
  </w:style>
  <w:style w:type="character" w:styleId="Oldalszm">
    <w:name w:val="page number"/>
    <w:basedOn w:val="Bekezdsalapbettpusa"/>
    <w:rsid w:val="00413F9F"/>
  </w:style>
  <w:style w:type="paragraph" w:styleId="llb">
    <w:name w:val="footer"/>
    <w:basedOn w:val="Norml"/>
    <w:rsid w:val="006D223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24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22493"/>
    <w:rPr>
      <w:rFonts w:ascii="Tahoma" w:hAnsi="Tahoma" w:cs="Tahoma"/>
      <w:noProof/>
      <w:sz w:val="16"/>
      <w:szCs w:val="16"/>
    </w:rPr>
  </w:style>
  <w:style w:type="paragraph" w:styleId="NormlWeb">
    <w:name w:val="Normal (Web)"/>
    <w:basedOn w:val="Norml"/>
    <w:rsid w:val="00E94815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Hiperhivatkozs">
    <w:name w:val="Hyperlink"/>
    <w:rsid w:val="00ED6074"/>
    <w:rPr>
      <w:color w:val="0000FF"/>
      <w:u w:val="single"/>
    </w:rPr>
  </w:style>
  <w:style w:type="character" w:customStyle="1" w:styleId="lfejChar">
    <w:name w:val="Élőfej Char"/>
    <w:link w:val="lfej"/>
    <w:uiPriority w:val="99"/>
    <w:rsid w:val="00B40F26"/>
    <w:rPr>
      <w:sz w:val="24"/>
    </w:rPr>
  </w:style>
  <w:style w:type="paragraph" w:styleId="Lbjegyzetszveg">
    <w:name w:val="footnote text"/>
    <w:basedOn w:val="Norml"/>
    <w:link w:val="LbjegyzetszvegChar"/>
    <w:semiHidden/>
    <w:rsid w:val="00A62139"/>
    <w:pPr>
      <w:suppressAutoHyphens/>
    </w:pPr>
    <w:rPr>
      <w:noProof w:val="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62139"/>
    <w:rPr>
      <w:lang w:eastAsia="ar-SA"/>
    </w:rPr>
  </w:style>
  <w:style w:type="character" w:styleId="Lbjegyzet-hivatkozs">
    <w:name w:val="footnote reference"/>
    <w:semiHidden/>
    <w:rsid w:val="00A6213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2041E"/>
    <w:rPr>
      <w:rFonts w:cs="Times New Roman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20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FE6A-F699-4D35-848F-DFC7A9B2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14212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NAGYATÁD VÁROS ÖNKORMÁNYZATA</vt:lpstr>
    </vt:vector>
  </TitlesOfParts>
  <Company>Nagyatád Város Önkormányzata</Company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NAGYATÁD VÁROS ÖNKORMÁNYZATA</dc:title>
  <dc:creator>Garai László</dc:creator>
  <cp:lastModifiedBy>NOÉMI</cp:lastModifiedBy>
  <cp:revision>2</cp:revision>
  <cp:lastPrinted>2019-08-23T06:32:00Z</cp:lastPrinted>
  <dcterms:created xsi:type="dcterms:W3CDTF">2019-09-20T07:52:00Z</dcterms:created>
  <dcterms:modified xsi:type="dcterms:W3CDTF">2019-09-20T07:52:00Z</dcterms:modified>
</cp:coreProperties>
</file>